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C6B" w:rsidRPr="00512BFF" w:rsidRDefault="00794C6B" w:rsidP="00794C6B">
      <w:pPr>
        <w:jc w:val="center"/>
        <w:rPr>
          <w:rFonts w:ascii="Calibri" w:hAnsi="Calibri" w:cs="Calibri"/>
          <w:b/>
        </w:rPr>
      </w:pPr>
      <w:r w:rsidRPr="00512BFF">
        <w:rPr>
          <w:rFonts w:ascii="Calibri" w:hAnsi="Calibri" w:cs="Calibri"/>
          <w:b/>
        </w:rPr>
        <w:t xml:space="preserve">T.C. </w:t>
      </w:r>
    </w:p>
    <w:p w:rsidR="00794C6B" w:rsidRPr="00512BFF" w:rsidRDefault="00794C6B" w:rsidP="00794C6B">
      <w:pPr>
        <w:jc w:val="center"/>
        <w:rPr>
          <w:rFonts w:ascii="Calibri" w:hAnsi="Calibri" w:cs="Calibri"/>
          <w:b/>
        </w:rPr>
      </w:pPr>
      <w:r w:rsidRPr="00512BFF">
        <w:rPr>
          <w:rFonts w:ascii="Calibri" w:hAnsi="Calibri" w:cs="Calibri"/>
          <w:b/>
        </w:rPr>
        <w:t xml:space="preserve">ATILIM </w:t>
      </w:r>
      <w:r w:rsidR="002D12E5" w:rsidRPr="00512BFF">
        <w:rPr>
          <w:rFonts w:ascii="Calibri" w:hAnsi="Calibri" w:cs="Calibri"/>
          <w:b/>
        </w:rPr>
        <w:t>UNIVERSITY MEDIC</w:t>
      </w:r>
      <w:r w:rsidR="00DA34FD" w:rsidRPr="00512BFF">
        <w:rPr>
          <w:rFonts w:ascii="Calibri" w:hAnsi="Calibri" w:cs="Calibri"/>
          <w:b/>
        </w:rPr>
        <w:t xml:space="preserve">AL </w:t>
      </w:r>
      <w:r w:rsidR="002D12E5" w:rsidRPr="00512BFF">
        <w:rPr>
          <w:rFonts w:ascii="Calibri" w:hAnsi="Calibri" w:cs="Calibri"/>
          <w:b/>
        </w:rPr>
        <w:t>FACULTY</w:t>
      </w:r>
      <w:r w:rsidRPr="00512BFF">
        <w:rPr>
          <w:rFonts w:ascii="Calibri" w:hAnsi="Calibri" w:cs="Calibri"/>
          <w:b/>
        </w:rPr>
        <w:t xml:space="preserve"> </w:t>
      </w:r>
    </w:p>
    <w:p w:rsidR="00794C6B" w:rsidRPr="00512BFF" w:rsidRDefault="0008598B" w:rsidP="00794C6B">
      <w:pPr>
        <w:jc w:val="center"/>
        <w:rPr>
          <w:rFonts w:ascii="Calibri" w:hAnsi="Calibri" w:cs="Calibri"/>
          <w:b/>
        </w:rPr>
      </w:pPr>
      <w:r w:rsidRPr="00512BFF">
        <w:rPr>
          <w:rFonts w:ascii="Calibri" w:hAnsi="Calibri" w:cs="Calibri"/>
          <w:b/>
        </w:rPr>
        <w:t>EDUCATION IN 2020-2021 ACADEMIC YEAR</w:t>
      </w:r>
    </w:p>
    <w:p w:rsidR="00794C6B" w:rsidRPr="00512BFF" w:rsidRDefault="0080214F" w:rsidP="0080214F">
      <w:pPr>
        <w:jc w:val="center"/>
        <w:rPr>
          <w:rFonts w:ascii="Calibri" w:hAnsi="Calibri" w:cs="Calibri"/>
          <w:b/>
        </w:rPr>
      </w:pPr>
      <w:r w:rsidRPr="00512BFF">
        <w:rPr>
          <w:rFonts w:ascii="Calibri" w:hAnsi="Calibri" w:cs="Calibri"/>
          <w:b/>
        </w:rPr>
        <w:t>ACADEMIC CALENDAR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2632CD" w:rsidRPr="00512BFF" w:rsidTr="002632CD">
        <w:tc>
          <w:tcPr>
            <w:tcW w:w="2799" w:type="dxa"/>
          </w:tcPr>
          <w:p w:rsidR="002632CD" w:rsidRPr="00512BFF" w:rsidRDefault="0015363D" w:rsidP="002632CD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>COMMITTEE NAME</w:t>
            </w:r>
          </w:p>
        </w:tc>
        <w:tc>
          <w:tcPr>
            <w:tcW w:w="3217" w:type="dxa"/>
          </w:tcPr>
          <w:p w:rsidR="002632CD" w:rsidRPr="00512BFF" w:rsidRDefault="009A4F5E" w:rsidP="002632CD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>STARTING DATE</w:t>
            </w:r>
          </w:p>
        </w:tc>
        <w:tc>
          <w:tcPr>
            <w:tcW w:w="3046" w:type="dxa"/>
          </w:tcPr>
          <w:p w:rsidR="002632CD" w:rsidRPr="00512BFF" w:rsidRDefault="009A4F5E" w:rsidP="002632CD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>COMPLETION DATE</w:t>
            </w:r>
          </w:p>
        </w:tc>
      </w:tr>
      <w:tr w:rsidR="002632CD" w:rsidRPr="00512BFF" w:rsidTr="002632CD">
        <w:tc>
          <w:tcPr>
            <w:tcW w:w="2799" w:type="dxa"/>
          </w:tcPr>
          <w:p w:rsidR="002632CD" w:rsidRPr="00512BFF" w:rsidRDefault="002632CD" w:rsidP="00DA532C">
            <w:pPr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 xml:space="preserve">MED </w:t>
            </w:r>
            <w:r w:rsidR="008B31DF">
              <w:rPr>
                <w:rFonts w:ascii="Calibri" w:hAnsi="Calibri" w:cs="Calibri"/>
                <w:b/>
              </w:rPr>
              <w:t>20</w:t>
            </w:r>
            <w:r w:rsidR="00DA532C">
              <w:rPr>
                <w:rFonts w:ascii="Calibri" w:hAnsi="Calibri" w:cs="Calibri"/>
                <w:b/>
              </w:rPr>
              <w:t>2</w:t>
            </w:r>
            <w:r w:rsidR="00B90BC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DA532C" w:rsidRPr="00DA532C">
              <w:rPr>
                <w:rFonts w:ascii="Calibri" w:hAnsi="Calibri" w:cs="Calibri"/>
                <w:b/>
              </w:rPr>
              <w:t>Cardiovascular</w:t>
            </w:r>
            <w:proofErr w:type="spellEnd"/>
            <w:r w:rsidR="00DA532C" w:rsidRPr="00DA532C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DA532C" w:rsidRPr="00DA532C">
              <w:rPr>
                <w:rFonts w:ascii="Calibri" w:hAnsi="Calibri" w:cs="Calibri"/>
                <w:b/>
              </w:rPr>
              <w:t>System</w:t>
            </w:r>
            <w:proofErr w:type="spellEnd"/>
          </w:p>
        </w:tc>
        <w:tc>
          <w:tcPr>
            <w:tcW w:w="3217" w:type="dxa"/>
          </w:tcPr>
          <w:p w:rsidR="002632CD" w:rsidRPr="00BF58AC" w:rsidRDefault="00BF58AC" w:rsidP="0047588E">
            <w:pPr>
              <w:rPr>
                <w:rFonts w:ascii="Calibri" w:hAnsi="Calibri" w:cs="Calibri"/>
              </w:rPr>
            </w:pPr>
            <w:r w:rsidRPr="00BF58AC">
              <w:rPr>
                <w:rFonts w:ascii="Calibri" w:hAnsi="Calibri" w:cs="Calibri"/>
              </w:rPr>
              <w:t>2</w:t>
            </w:r>
            <w:r w:rsidR="0047588E">
              <w:rPr>
                <w:rFonts w:ascii="Calibri" w:hAnsi="Calibri" w:cs="Calibri"/>
              </w:rPr>
              <w:t>2</w:t>
            </w:r>
            <w:r w:rsidR="0075669C" w:rsidRPr="00BF58AC">
              <w:rPr>
                <w:rFonts w:ascii="Calibri" w:hAnsi="Calibri" w:cs="Calibri"/>
              </w:rPr>
              <w:t>.</w:t>
            </w:r>
            <w:r w:rsidR="00DA532C" w:rsidRPr="00BF58AC">
              <w:rPr>
                <w:rFonts w:ascii="Calibri" w:hAnsi="Calibri" w:cs="Calibri"/>
              </w:rPr>
              <w:t>02</w:t>
            </w:r>
            <w:r w:rsidR="0075669C" w:rsidRPr="00BF58AC">
              <w:rPr>
                <w:rFonts w:ascii="Calibri" w:hAnsi="Calibri" w:cs="Calibri"/>
              </w:rPr>
              <w:t>.202</w:t>
            </w:r>
            <w:r w:rsidR="00DA532C" w:rsidRPr="00BF58AC">
              <w:rPr>
                <w:rFonts w:ascii="Calibri" w:hAnsi="Calibri" w:cs="Calibri"/>
              </w:rPr>
              <w:t>1</w:t>
            </w:r>
          </w:p>
        </w:tc>
        <w:tc>
          <w:tcPr>
            <w:tcW w:w="3046" w:type="dxa"/>
          </w:tcPr>
          <w:p w:rsidR="002632CD" w:rsidRPr="00BF58AC" w:rsidRDefault="00BF58AC" w:rsidP="00BF58AC">
            <w:pPr>
              <w:rPr>
                <w:rFonts w:ascii="Calibri" w:hAnsi="Calibri" w:cs="Calibri"/>
              </w:rPr>
            </w:pPr>
            <w:r w:rsidRPr="00BF58AC">
              <w:rPr>
                <w:rFonts w:ascii="Calibri" w:hAnsi="Calibri" w:cs="Calibri"/>
              </w:rPr>
              <w:t>30</w:t>
            </w:r>
            <w:r w:rsidR="0075669C" w:rsidRPr="00BF58AC">
              <w:rPr>
                <w:rFonts w:ascii="Calibri" w:hAnsi="Calibri" w:cs="Calibri"/>
              </w:rPr>
              <w:t>.</w:t>
            </w:r>
            <w:r w:rsidR="008B31DF" w:rsidRPr="00BF58AC">
              <w:rPr>
                <w:rFonts w:ascii="Calibri" w:hAnsi="Calibri" w:cs="Calibri"/>
              </w:rPr>
              <w:t>0</w:t>
            </w:r>
            <w:r w:rsidR="00DA532C" w:rsidRPr="00BF58AC">
              <w:rPr>
                <w:rFonts w:ascii="Calibri" w:hAnsi="Calibri" w:cs="Calibri"/>
              </w:rPr>
              <w:t>4</w:t>
            </w:r>
            <w:r w:rsidR="0075669C" w:rsidRPr="00BF58AC">
              <w:rPr>
                <w:rFonts w:ascii="Calibri" w:hAnsi="Calibri" w:cs="Calibri"/>
              </w:rPr>
              <w:t>.202</w:t>
            </w:r>
            <w:r w:rsidR="008B31DF" w:rsidRPr="00BF58AC">
              <w:rPr>
                <w:rFonts w:ascii="Calibri" w:hAnsi="Calibri" w:cs="Calibri"/>
              </w:rPr>
              <w:t>1</w:t>
            </w:r>
          </w:p>
        </w:tc>
      </w:tr>
    </w:tbl>
    <w:p w:rsidR="00794C6B" w:rsidRPr="00512BFF" w:rsidRDefault="00794C6B" w:rsidP="00794C6B">
      <w:pPr>
        <w:rPr>
          <w:rFonts w:ascii="Calibri" w:hAnsi="Calibri" w:cs="Calibri"/>
        </w:rPr>
      </w:pPr>
    </w:p>
    <w:p w:rsidR="00EF24BC" w:rsidRPr="00512BFF" w:rsidRDefault="00EF24BC" w:rsidP="00794C6B">
      <w:pPr>
        <w:rPr>
          <w:rFonts w:ascii="Calibri" w:hAnsi="Calibri" w:cs="Calibr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3"/>
        <w:gridCol w:w="1290"/>
        <w:gridCol w:w="1249"/>
        <w:gridCol w:w="1250"/>
        <w:gridCol w:w="1250"/>
        <w:gridCol w:w="1250"/>
        <w:gridCol w:w="1250"/>
      </w:tblGrid>
      <w:tr w:rsidR="00EF24BC" w:rsidRPr="00512BFF" w:rsidTr="00596524">
        <w:tc>
          <w:tcPr>
            <w:tcW w:w="9062" w:type="dxa"/>
            <w:gridSpan w:val="7"/>
          </w:tcPr>
          <w:p w:rsidR="00EF24BC" w:rsidRPr="00512BFF" w:rsidRDefault="00EF24BC" w:rsidP="00EF24B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F24BC" w:rsidRPr="00512BFF" w:rsidTr="008B31DF">
        <w:tc>
          <w:tcPr>
            <w:tcW w:w="1523" w:type="dxa"/>
          </w:tcPr>
          <w:p w:rsidR="00EF24BC" w:rsidRPr="00512BFF" w:rsidRDefault="00EF24BC" w:rsidP="00EF24BC">
            <w:pPr>
              <w:rPr>
                <w:rFonts w:ascii="Calibri" w:hAnsi="Calibri" w:cs="Calibri"/>
              </w:rPr>
            </w:pPr>
          </w:p>
        </w:tc>
        <w:tc>
          <w:tcPr>
            <w:tcW w:w="1290" w:type="dxa"/>
          </w:tcPr>
          <w:p w:rsidR="00EF24BC" w:rsidRPr="00512BFF" w:rsidRDefault="00EF24BC" w:rsidP="008B31DF">
            <w:pPr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 xml:space="preserve">MED </w:t>
            </w:r>
            <w:r w:rsidR="00DA532C">
              <w:rPr>
                <w:rFonts w:ascii="Calibri" w:hAnsi="Calibri" w:cs="Calibri"/>
                <w:b/>
              </w:rPr>
              <w:t>20</w:t>
            </w:r>
            <w:r w:rsidR="009A3BED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249" w:type="dxa"/>
          </w:tcPr>
          <w:p w:rsidR="00EF24BC" w:rsidRPr="00512BFF" w:rsidRDefault="009A3BED" w:rsidP="00EF24B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MED 202</w:t>
            </w:r>
          </w:p>
        </w:tc>
        <w:tc>
          <w:tcPr>
            <w:tcW w:w="1250" w:type="dxa"/>
          </w:tcPr>
          <w:p w:rsidR="00EF24BC" w:rsidRPr="00512BFF" w:rsidRDefault="009A3BED" w:rsidP="00EF24B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MED 203</w:t>
            </w:r>
          </w:p>
        </w:tc>
        <w:tc>
          <w:tcPr>
            <w:tcW w:w="1250" w:type="dxa"/>
          </w:tcPr>
          <w:p w:rsidR="00EF24BC" w:rsidRPr="00512BFF" w:rsidRDefault="009A3BED" w:rsidP="00EF24B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MED 204 </w:t>
            </w:r>
          </w:p>
        </w:tc>
        <w:tc>
          <w:tcPr>
            <w:tcW w:w="1250" w:type="dxa"/>
          </w:tcPr>
          <w:p w:rsidR="00EF24BC" w:rsidRPr="00512BFF" w:rsidRDefault="00EF24BC" w:rsidP="00EF24B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0" w:type="dxa"/>
          </w:tcPr>
          <w:p w:rsidR="00EF24BC" w:rsidRPr="00512BFF" w:rsidRDefault="00EF24BC" w:rsidP="00EF24BC">
            <w:pPr>
              <w:rPr>
                <w:rFonts w:ascii="Calibri" w:hAnsi="Calibri" w:cs="Calibri"/>
                <w:b/>
              </w:rPr>
            </w:pPr>
          </w:p>
        </w:tc>
      </w:tr>
      <w:tr w:rsidR="00EF24BC" w:rsidRPr="00512BFF" w:rsidTr="008B31DF">
        <w:tc>
          <w:tcPr>
            <w:tcW w:w="1523" w:type="dxa"/>
          </w:tcPr>
          <w:p w:rsidR="00EF24BC" w:rsidRPr="00512BFF" w:rsidRDefault="009A4F5E" w:rsidP="00794C6B">
            <w:pPr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>ANATOMY PRACTICAL EXAM DATE</w:t>
            </w:r>
          </w:p>
        </w:tc>
        <w:tc>
          <w:tcPr>
            <w:tcW w:w="1290" w:type="dxa"/>
          </w:tcPr>
          <w:p w:rsidR="00EF24BC" w:rsidRPr="00512BFF" w:rsidRDefault="00EF24BC" w:rsidP="00794C6B">
            <w:pPr>
              <w:rPr>
                <w:rFonts w:ascii="Calibri" w:hAnsi="Calibri" w:cs="Calibri"/>
              </w:rPr>
            </w:pPr>
          </w:p>
        </w:tc>
        <w:tc>
          <w:tcPr>
            <w:tcW w:w="1249" w:type="dxa"/>
          </w:tcPr>
          <w:p w:rsidR="00EF24BC" w:rsidRPr="00512BFF" w:rsidRDefault="00BF58AC" w:rsidP="002C41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29.04.2021</w:t>
            </w:r>
          </w:p>
        </w:tc>
        <w:tc>
          <w:tcPr>
            <w:tcW w:w="1250" w:type="dxa"/>
          </w:tcPr>
          <w:p w:rsidR="00EF24BC" w:rsidRPr="00512BFF" w:rsidRDefault="00EF24BC" w:rsidP="00794C6B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250" w:type="dxa"/>
          </w:tcPr>
          <w:p w:rsidR="00EF24BC" w:rsidRPr="00512BFF" w:rsidRDefault="00EF24BC" w:rsidP="00794C6B">
            <w:pPr>
              <w:rPr>
                <w:rFonts w:ascii="Calibri" w:hAnsi="Calibri" w:cs="Calibri"/>
              </w:rPr>
            </w:pPr>
          </w:p>
        </w:tc>
        <w:tc>
          <w:tcPr>
            <w:tcW w:w="1250" w:type="dxa"/>
          </w:tcPr>
          <w:p w:rsidR="00EF24BC" w:rsidRPr="00512BFF" w:rsidRDefault="00EF24BC" w:rsidP="00794C6B">
            <w:pPr>
              <w:rPr>
                <w:rFonts w:ascii="Calibri" w:hAnsi="Calibri" w:cs="Calibri"/>
              </w:rPr>
            </w:pPr>
          </w:p>
        </w:tc>
        <w:tc>
          <w:tcPr>
            <w:tcW w:w="1250" w:type="dxa"/>
          </w:tcPr>
          <w:p w:rsidR="00EF24BC" w:rsidRPr="00512BFF" w:rsidRDefault="00EF24BC" w:rsidP="00794C6B">
            <w:pPr>
              <w:rPr>
                <w:rFonts w:ascii="Calibri" w:hAnsi="Calibri" w:cs="Calibri"/>
              </w:rPr>
            </w:pPr>
          </w:p>
        </w:tc>
      </w:tr>
      <w:tr w:rsidR="00EF24BC" w:rsidRPr="00512BFF" w:rsidTr="008B31DF">
        <w:tc>
          <w:tcPr>
            <w:tcW w:w="1523" w:type="dxa"/>
          </w:tcPr>
          <w:p w:rsidR="00EF24BC" w:rsidRPr="00512BFF" w:rsidRDefault="009A4F5E" w:rsidP="001F7E54">
            <w:pPr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>H</w:t>
            </w:r>
            <w:r w:rsidR="001F7E54" w:rsidRPr="00512BFF">
              <w:rPr>
                <w:rFonts w:ascii="Calibri" w:hAnsi="Calibri" w:cs="Calibri"/>
                <w:b/>
              </w:rPr>
              <w:t>I</w:t>
            </w:r>
            <w:r w:rsidRPr="00512BFF">
              <w:rPr>
                <w:rFonts w:ascii="Calibri" w:hAnsi="Calibri" w:cs="Calibri"/>
                <w:b/>
              </w:rPr>
              <w:t>STOLOGY AND EMBRYOLOGY PRACTICAL EXAM DATE</w:t>
            </w:r>
          </w:p>
        </w:tc>
        <w:tc>
          <w:tcPr>
            <w:tcW w:w="1290" w:type="dxa"/>
          </w:tcPr>
          <w:p w:rsidR="00EF24BC" w:rsidRPr="00512BFF" w:rsidRDefault="00EF24BC" w:rsidP="00794C6B">
            <w:pPr>
              <w:rPr>
                <w:rFonts w:ascii="Calibri" w:hAnsi="Calibri" w:cs="Calibri"/>
              </w:rPr>
            </w:pPr>
          </w:p>
        </w:tc>
        <w:tc>
          <w:tcPr>
            <w:tcW w:w="1249" w:type="dxa"/>
          </w:tcPr>
          <w:p w:rsidR="00EF24BC" w:rsidRPr="00512BFF" w:rsidRDefault="00BF58AC" w:rsidP="00794C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29.04.2021</w:t>
            </w:r>
          </w:p>
        </w:tc>
        <w:tc>
          <w:tcPr>
            <w:tcW w:w="1250" w:type="dxa"/>
          </w:tcPr>
          <w:p w:rsidR="00EF24BC" w:rsidRPr="00512BFF" w:rsidRDefault="00EF24BC" w:rsidP="004E3D99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250" w:type="dxa"/>
          </w:tcPr>
          <w:p w:rsidR="00EF24BC" w:rsidRPr="00512BFF" w:rsidRDefault="00EF24BC" w:rsidP="00794C6B">
            <w:pPr>
              <w:rPr>
                <w:rFonts w:ascii="Calibri" w:hAnsi="Calibri" w:cs="Calibri"/>
              </w:rPr>
            </w:pPr>
          </w:p>
        </w:tc>
        <w:tc>
          <w:tcPr>
            <w:tcW w:w="1250" w:type="dxa"/>
          </w:tcPr>
          <w:p w:rsidR="00EF24BC" w:rsidRPr="00512BFF" w:rsidRDefault="00EF24BC" w:rsidP="00794C6B">
            <w:pPr>
              <w:rPr>
                <w:rFonts w:ascii="Calibri" w:hAnsi="Calibri" w:cs="Calibri"/>
              </w:rPr>
            </w:pPr>
          </w:p>
        </w:tc>
        <w:tc>
          <w:tcPr>
            <w:tcW w:w="1250" w:type="dxa"/>
          </w:tcPr>
          <w:p w:rsidR="00EF24BC" w:rsidRPr="00512BFF" w:rsidRDefault="00EF24BC" w:rsidP="00794C6B">
            <w:pPr>
              <w:rPr>
                <w:rFonts w:ascii="Calibri" w:hAnsi="Calibri" w:cs="Calibri"/>
              </w:rPr>
            </w:pPr>
          </w:p>
        </w:tc>
      </w:tr>
      <w:tr w:rsidR="00BF58AC" w:rsidRPr="00512BFF" w:rsidTr="008B31DF">
        <w:tc>
          <w:tcPr>
            <w:tcW w:w="1523" w:type="dxa"/>
          </w:tcPr>
          <w:p w:rsidR="00BF58AC" w:rsidRPr="00512BFF" w:rsidRDefault="00BF58AC" w:rsidP="001F7E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PHYSI</w:t>
            </w:r>
            <w:r w:rsidR="00153287">
              <w:rPr>
                <w:rFonts w:ascii="Calibri" w:hAnsi="Calibri" w:cs="Calibri"/>
                <w:b/>
              </w:rPr>
              <w:t>O</w:t>
            </w:r>
            <w:r>
              <w:rPr>
                <w:rFonts w:ascii="Calibri" w:hAnsi="Calibri" w:cs="Calibri"/>
                <w:b/>
              </w:rPr>
              <w:t>LOGY PRACTICAL EXAM</w:t>
            </w:r>
          </w:p>
        </w:tc>
        <w:tc>
          <w:tcPr>
            <w:tcW w:w="1290" w:type="dxa"/>
          </w:tcPr>
          <w:p w:rsidR="00BF58AC" w:rsidRPr="00512BFF" w:rsidRDefault="00BF58AC" w:rsidP="00794C6B">
            <w:pPr>
              <w:rPr>
                <w:rFonts w:ascii="Calibri" w:hAnsi="Calibri" w:cs="Calibri"/>
              </w:rPr>
            </w:pPr>
          </w:p>
        </w:tc>
        <w:tc>
          <w:tcPr>
            <w:tcW w:w="1249" w:type="dxa"/>
          </w:tcPr>
          <w:p w:rsidR="00BF58AC" w:rsidRPr="00512BFF" w:rsidRDefault="00BF58AC" w:rsidP="00794C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29.04.2021</w:t>
            </w:r>
          </w:p>
        </w:tc>
        <w:tc>
          <w:tcPr>
            <w:tcW w:w="1250" w:type="dxa"/>
          </w:tcPr>
          <w:p w:rsidR="00BF58AC" w:rsidRPr="00512BFF" w:rsidRDefault="00BF58AC" w:rsidP="004E3D99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1250" w:type="dxa"/>
          </w:tcPr>
          <w:p w:rsidR="00BF58AC" w:rsidRPr="00512BFF" w:rsidRDefault="00BF58AC" w:rsidP="00794C6B">
            <w:pPr>
              <w:rPr>
                <w:rFonts w:ascii="Calibri" w:hAnsi="Calibri" w:cs="Calibri"/>
              </w:rPr>
            </w:pPr>
          </w:p>
        </w:tc>
        <w:tc>
          <w:tcPr>
            <w:tcW w:w="1250" w:type="dxa"/>
          </w:tcPr>
          <w:p w:rsidR="00BF58AC" w:rsidRPr="00512BFF" w:rsidRDefault="00BF58AC" w:rsidP="00794C6B">
            <w:pPr>
              <w:rPr>
                <w:rFonts w:ascii="Calibri" w:hAnsi="Calibri" w:cs="Calibri"/>
              </w:rPr>
            </w:pPr>
          </w:p>
        </w:tc>
        <w:tc>
          <w:tcPr>
            <w:tcW w:w="1250" w:type="dxa"/>
          </w:tcPr>
          <w:p w:rsidR="00BF58AC" w:rsidRPr="00512BFF" w:rsidRDefault="00BF58AC" w:rsidP="00794C6B">
            <w:pPr>
              <w:rPr>
                <w:rFonts w:ascii="Calibri" w:hAnsi="Calibri" w:cs="Calibri"/>
              </w:rPr>
            </w:pPr>
          </w:p>
        </w:tc>
      </w:tr>
      <w:tr w:rsidR="00EF24BC" w:rsidRPr="00512BFF" w:rsidTr="008B31DF">
        <w:tc>
          <w:tcPr>
            <w:tcW w:w="1523" w:type="dxa"/>
          </w:tcPr>
          <w:p w:rsidR="00EF24BC" w:rsidRPr="00512BFF" w:rsidRDefault="009A4F5E" w:rsidP="00794C6B">
            <w:pPr>
              <w:rPr>
                <w:rFonts w:ascii="Calibri" w:hAnsi="Calibri" w:cs="Calibri"/>
              </w:rPr>
            </w:pPr>
            <w:r w:rsidRPr="00512BFF">
              <w:rPr>
                <w:rFonts w:ascii="Calibri" w:hAnsi="Calibri" w:cs="Calibri"/>
                <w:b/>
              </w:rPr>
              <w:t>COMMITTEE EXAM DATE</w:t>
            </w:r>
          </w:p>
        </w:tc>
        <w:tc>
          <w:tcPr>
            <w:tcW w:w="1290" w:type="dxa"/>
          </w:tcPr>
          <w:p w:rsidR="00EF24BC" w:rsidRPr="00512BFF" w:rsidRDefault="00EF24BC" w:rsidP="00DA532C">
            <w:pPr>
              <w:rPr>
                <w:rFonts w:ascii="Calibri" w:hAnsi="Calibri" w:cs="Calibri"/>
              </w:rPr>
            </w:pPr>
          </w:p>
        </w:tc>
        <w:tc>
          <w:tcPr>
            <w:tcW w:w="1249" w:type="dxa"/>
          </w:tcPr>
          <w:p w:rsidR="00EF24BC" w:rsidRPr="00512BFF" w:rsidRDefault="00BF58AC" w:rsidP="00794C6B">
            <w:pPr>
              <w:rPr>
                <w:rFonts w:ascii="Calibri" w:hAnsi="Calibri" w:cs="Calibri"/>
              </w:rPr>
            </w:pPr>
            <w:r w:rsidRPr="00BF58AC">
              <w:rPr>
                <w:rFonts w:ascii="Calibri" w:hAnsi="Calibri" w:cs="Calibri"/>
              </w:rPr>
              <w:t>30</w:t>
            </w:r>
            <w:r w:rsidR="009A3BED" w:rsidRPr="00BF58AC">
              <w:rPr>
                <w:rFonts w:ascii="Calibri" w:hAnsi="Calibri" w:cs="Calibri"/>
              </w:rPr>
              <w:t>.04.2021</w:t>
            </w:r>
          </w:p>
        </w:tc>
        <w:tc>
          <w:tcPr>
            <w:tcW w:w="1250" w:type="dxa"/>
          </w:tcPr>
          <w:p w:rsidR="00EF24BC" w:rsidRPr="00512BFF" w:rsidRDefault="00EF24BC" w:rsidP="00794C6B">
            <w:pPr>
              <w:rPr>
                <w:rFonts w:ascii="Calibri" w:hAnsi="Calibri" w:cs="Calibri"/>
              </w:rPr>
            </w:pPr>
          </w:p>
        </w:tc>
        <w:tc>
          <w:tcPr>
            <w:tcW w:w="1250" w:type="dxa"/>
          </w:tcPr>
          <w:p w:rsidR="00EF24BC" w:rsidRPr="00512BFF" w:rsidRDefault="00EF24BC" w:rsidP="00794C6B">
            <w:pPr>
              <w:rPr>
                <w:rFonts w:ascii="Calibri" w:hAnsi="Calibri" w:cs="Calibri"/>
              </w:rPr>
            </w:pPr>
          </w:p>
        </w:tc>
        <w:tc>
          <w:tcPr>
            <w:tcW w:w="1250" w:type="dxa"/>
          </w:tcPr>
          <w:p w:rsidR="00EF24BC" w:rsidRPr="00512BFF" w:rsidRDefault="00EF24BC" w:rsidP="00794C6B">
            <w:pPr>
              <w:rPr>
                <w:rFonts w:ascii="Calibri" w:hAnsi="Calibri" w:cs="Calibri"/>
              </w:rPr>
            </w:pPr>
          </w:p>
        </w:tc>
        <w:tc>
          <w:tcPr>
            <w:tcW w:w="1250" w:type="dxa"/>
          </w:tcPr>
          <w:p w:rsidR="00EF24BC" w:rsidRPr="00512BFF" w:rsidRDefault="00EF24BC" w:rsidP="00794C6B">
            <w:pPr>
              <w:rPr>
                <w:rFonts w:ascii="Calibri" w:hAnsi="Calibri" w:cs="Calibri"/>
              </w:rPr>
            </w:pPr>
          </w:p>
        </w:tc>
      </w:tr>
    </w:tbl>
    <w:p w:rsidR="00EF24BC" w:rsidRPr="00512BFF" w:rsidRDefault="00EF24BC" w:rsidP="00794C6B">
      <w:pPr>
        <w:rPr>
          <w:rFonts w:ascii="Calibri" w:hAnsi="Calibri" w:cs="Calibri"/>
        </w:rPr>
      </w:pPr>
    </w:p>
    <w:p w:rsidR="00794C6B" w:rsidRPr="00512BFF" w:rsidRDefault="00794C6B" w:rsidP="00794C6B">
      <w:pPr>
        <w:rPr>
          <w:rFonts w:ascii="Calibri" w:hAnsi="Calibri" w:cs="Calibri"/>
        </w:rPr>
      </w:pPr>
    </w:p>
    <w:p w:rsidR="00794C6B" w:rsidRPr="00512BFF" w:rsidRDefault="00794C6B" w:rsidP="00794C6B">
      <w:pPr>
        <w:rPr>
          <w:rFonts w:ascii="Calibri" w:hAnsi="Calibri" w:cs="Calibri"/>
        </w:rPr>
      </w:pPr>
    </w:p>
    <w:p w:rsidR="00794C6B" w:rsidRPr="00512BFF" w:rsidRDefault="00794C6B" w:rsidP="00794C6B">
      <w:pPr>
        <w:rPr>
          <w:rFonts w:ascii="Calibri" w:hAnsi="Calibri" w:cs="Calibri"/>
        </w:rPr>
      </w:pPr>
    </w:p>
    <w:p w:rsidR="00794C6B" w:rsidRPr="00512BFF" w:rsidRDefault="00794C6B" w:rsidP="00794C6B">
      <w:pPr>
        <w:rPr>
          <w:rFonts w:ascii="Calibri" w:hAnsi="Calibri" w:cs="Calibri"/>
        </w:rPr>
      </w:pPr>
    </w:p>
    <w:p w:rsidR="00794C6B" w:rsidRPr="00512BFF" w:rsidRDefault="00794C6B" w:rsidP="00794C6B">
      <w:pPr>
        <w:rPr>
          <w:rFonts w:ascii="Calibri" w:hAnsi="Calibri" w:cs="Calibri"/>
        </w:rPr>
      </w:pPr>
    </w:p>
    <w:p w:rsidR="00794C6B" w:rsidRPr="00512BFF" w:rsidRDefault="00794C6B" w:rsidP="00794C6B">
      <w:pPr>
        <w:rPr>
          <w:rFonts w:ascii="Calibri" w:hAnsi="Calibri" w:cs="Calibri"/>
        </w:rPr>
      </w:pPr>
    </w:p>
    <w:p w:rsidR="00794C6B" w:rsidRPr="00512BFF" w:rsidRDefault="00794C6B" w:rsidP="00794C6B">
      <w:pPr>
        <w:rPr>
          <w:rFonts w:ascii="Calibri" w:hAnsi="Calibri" w:cs="Calibri"/>
        </w:rPr>
      </w:pPr>
    </w:p>
    <w:p w:rsidR="00794C6B" w:rsidRPr="00512BFF" w:rsidRDefault="00794C6B" w:rsidP="00794C6B">
      <w:pPr>
        <w:rPr>
          <w:rFonts w:ascii="Calibri" w:hAnsi="Calibri" w:cs="Calibri"/>
        </w:rPr>
      </w:pPr>
    </w:p>
    <w:p w:rsidR="002A022A" w:rsidRPr="00512BFF" w:rsidRDefault="002A022A" w:rsidP="00794C6B">
      <w:pPr>
        <w:rPr>
          <w:rFonts w:ascii="Calibri" w:hAnsi="Calibri" w:cs="Calibri"/>
        </w:rPr>
      </w:pPr>
    </w:p>
    <w:p w:rsidR="00794C6B" w:rsidRPr="00512BFF" w:rsidRDefault="00794C6B" w:rsidP="00794C6B">
      <w:pPr>
        <w:rPr>
          <w:rFonts w:ascii="Calibri" w:hAnsi="Calibri" w:cs="Calibri"/>
        </w:rPr>
      </w:pPr>
    </w:p>
    <w:p w:rsidR="00794C6B" w:rsidRDefault="00794C6B" w:rsidP="00794C6B">
      <w:pPr>
        <w:rPr>
          <w:rFonts w:ascii="Calibri" w:hAnsi="Calibri" w:cs="Calibri"/>
        </w:rPr>
      </w:pPr>
    </w:p>
    <w:p w:rsidR="002D16B5" w:rsidRDefault="002D16B5" w:rsidP="00794C6B">
      <w:pPr>
        <w:rPr>
          <w:rFonts w:ascii="Calibri" w:hAnsi="Calibri" w:cs="Calibri"/>
        </w:rPr>
      </w:pPr>
    </w:p>
    <w:p w:rsidR="002D16B5" w:rsidRPr="00512BFF" w:rsidRDefault="002D16B5" w:rsidP="00794C6B">
      <w:pPr>
        <w:rPr>
          <w:rFonts w:ascii="Calibri" w:hAnsi="Calibri" w:cs="Calibri"/>
        </w:rPr>
      </w:pPr>
    </w:p>
    <w:p w:rsidR="00794C6B" w:rsidRPr="00512BFF" w:rsidRDefault="00794C6B" w:rsidP="00794C6B">
      <w:pPr>
        <w:rPr>
          <w:rFonts w:ascii="Calibri" w:hAnsi="Calibri" w:cs="Calibri"/>
        </w:rPr>
      </w:pPr>
    </w:p>
    <w:p w:rsidR="00794C6B" w:rsidRPr="00512BFF" w:rsidRDefault="00794C6B" w:rsidP="00794C6B">
      <w:pPr>
        <w:rPr>
          <w:rFonts w:ascii="Calibri" w:hAnsi="Calibri" w:cs="Calibri"/>
        </w:rPr>
      </w:pP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1559"/>
        <w:gridCol w:w="1559"/>
        <w:gridCol w:w="1985"/>
      </w:tblGrid>
      <w:tr w:rsidR="00794C6B" w:rsidRPr="00512BFF" w:rsidTr="007A1D0A">
        <w:trPr>
          <w:trHeight w:val="214"/>
        </w:trPr>
        <w:tc>
          <w:tcPr>
            <w:tcW w:w="3823" w:type="dxa"/>
          </w:tcPr>
          <w:p w:rsidR="00794C6B" w:rsidRPr="00512BFF" w:rsidRDefault="00CC3944" w:rsidP="00781CBB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>PHASE I</w:t>
            </w:r>
            <w:r w:rsidR="001E4A5B">
              <w:rPr>
                <w:rFonts w:ascii="Calibri" w:hAnsi="Calibri" w:cs="Calibri"/>
                <w:b/>
              </w:rPr>
              <w:t>I</w:t>
            </w:r>
            <w:r w:rsidRPr="00512BFF">
              <w:rPr>
                <w:rFonts w:ascii="Calibri" w:hAnsi="Calibri" w:cs="Calibri"/>
                <w:b/>
              </w:rPr>
              <w:t xml:space="preserve"> COORDINATOR</w:t>
            </w:r>
          </w:p>
        </w:tc>
        <w:tc>
          <w:tcPr>
            <w:tcW w:w="6095" w:type="dxa"/>
            <w:gridSpan w:val="4"/>
          </w:tcPr>
          <w:p w:rsidR="00794C6B" w:rsidRPr="001F3659" w:rsidRDefault="001F3659" w:rsidP="00781CBB">
            <w:pPr>
              <w:jc w:val="center"/>
              <w:rPr>
                <w:rFonts w:ascii="Calibri" w:hAnsi="Calibri" w:cs="Calibri"/>
              </w:rPr>
            </w:pPr>
            <w:r w:rsidRPr="001F3659">
              <w:rPr>
                <w:rFonts w:ascii="Calibri" w:hAnsi="Calibri" w:cs="Calibri"/>
              </w:rPr>
              <w:t>Prof. Dr. Ali ACAR</w:t>
            </w:r>
          </w:p>
        </w:tc>
      </w:tr>
      <w:tr w:rsidR="00794C6B" w:rsidRPr="00512BFF" w:rsidTr="007A1D0A">
        <w:trPr>
          <w:trHeight w:val="547"/>
        </w:trPr>
        <w:tc>
          <w:tcPr>
            <w:tcW w:w="3823" w:type="dxa"/>
          </w:tcPr>
          <w:p w:rsidR="00794C6B" w:rsidRPr="00512BFF" w:rsidRDefault="00CC3944" w:rsidP="00781CBB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>PHASE</w:t>
            </w:r>
            <w:r w:rsidR="00794C6B" w:rsidRPr="00512BFF">
              <w:rPr>
                <w:rFonts w:ascii="Calibri" w:hAnsi="Calibri" w:cs="Calibri"/>
                <w:b/>
              </w:rPr>
              <w:t xml:space="preserve"> I</w:t>
            </w:r>
            <w:r w:rsidR="001E4A5B">
              <w:rPr>
                <w:rFonts w:ascii="Calibri" w:hAnsi="Calibri" w:cs="Calibri"/>
                <w:b/>
              </w:rPr>
              <w:t>I</w:t>
            </w:r>
            <w:r w:rsidR="00794C6B" w:rsidRPr="00512BFF">
              <w:rPr>
                <w:rFonts w:ascii="Calibri" w:hAnsi="Calibri" w:cs="Calibri"/>
                <w:b/>
              </w:rPr>
              <w:t xml:space="preserve"> </w:t>
            </w:r>
            <w:r w:rsidRPr="00512BFF">
              <w:rPr>
                <w:rFonts w:ascii="Calibri" w:hAnsi="Calibri" w:cs="Calibri"/>
                <w:b/>
              </w:rPr>
              <w:t>COORDINATOR ASSISTANT</w:t>
            </w:r>
          </w:p>
        </w:tc>
        <w:tc>
          <w:tcPr>
            <w:tcW w:w="6095" w:type="dxa"/>
            <w:gridSpan w:val="4"/>
          </w:tcPr>
          <w:p w:rsidR="00794C6B" w:rsidRPr="001F3659" w:rsidRDefault="001F3659" w:rsidP="00781CB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1F3659">
              <w:rPr>
                <w:rFonts w:ascii="Calibri" w:hAnsi="Calibri" w:cs="Calibri"/>
              </w:rPr>
              <w:t>Instructor</w:t>
            </w:r>
            <w:proofErr w:type="spellEnd"/>
            <w:r w:rsidRPr="001F3659">
              <w:rPr>
                <w:rFonts w:ascii="Calibri" w:hAnsi="Calibri" w:cs="Calibri"/>
              </w:rPr>
              <w:t xml:space="preserve"> Dr. </w:t>
            </w:r>
            <w:proofErr w:type="spellStart"/>
            <w:r w:rsidRPr="001F3659">
              <w:rPr>
                <w:rFonts w:ascii="Calibri" w:hAnsi="Calibri" w:cs="Calibri"/>
              </w:rPr>
              <w:t>Badegül</w:t>
            </w:r>
            <w:proofErr w:type="spellEnd"/>
            <w:r w:rsidRPr="001F3659">
              <w:rPr>
                <w:rFonts w:ascii="Calibri" w:hAnsi="Calibri" w:cs="Calibri"/>
              </w:rPr>
              <w:t xml:space="preserve"> Sarıkaya</w:t>
            </w:r>
          </w:p>
        </w:tc>
      </w:tr>
      <w:tr w:rsidR="00794C6B" w:rsidRPr="00512BFF" w:rsidTr="007A1D0A">
        <w:trPr>
          <w:trHeight w:val="202"/>
        </w:trPr>
        <w:tc>
          <w:tcPr>
            <w:tcW w:w="3823" w:type="dxa"/>
          </w:tcPr>
          <w:p w:rsidR="00794C6B" w:rsidRPr="00512BFF" w:rsidRDefault="00CC3944" w:rsidP="00D155B3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 xml:space="preserve">CHAIRMAN OF THE </w:t>
            </w:r>
            <w:r w:rsidR="009D7595" w:rsidRPr="00512BFF">
              <w:rPr>
                <w:rFonts w:ascii="Calibri" w:hAnsi="Calibri" w:cs="Calibri"/>
                <w:b/>
              </w:rPr>
              <w:t xml:space="preserve">MED </w:t>
            </w:r>
            <w:r w:rsidR="002D16B5">
              <w:rPr>
                <w:rFonts w:ascii="Calibri" w:hAnsi="Calibri" w:cs="Calibri"/>
                <w:b/>
              </w:rPr>
              <w:t>20</w:t>
            </w:r>
            <w:r w:rsidR="00D155B3">
              <w:rPr>
                <w:rFonts w:ascii="Calibri" w:hAnsi="Calibri" w:cs="Calibri"/>
                <w:b/>
              </w:rPr>
              <w:t>2</w:t>
            </w:r>
            <w:r w:rsidR="002D16B5">
              <w:rPr>
                <w:rFonts w:ascii="Calibri" w:hAnsi="Calibri" w:cs="Calibri"/>
                <w:b/>
              </w:rPr>
              <w:t xml:space="preserve"> </w:t>
            </w:r>
            <w:r w:rsidRPr="00512BFF">
              <w:rPr>
                <w:rFonts w:ascii="Calibri" w:hAnsi="Calibri" w:cs="Calibri"/>
                <w:b/>
              </w:rPr>
              <w:t>COMMITTEE</w:t>
            </w:r>
          </w:p>
        </w:tc>
        <w:tc>
          <w:tcPr>
            <w:tcW w:w="6095" w:type="dxa"/>
            <w:gridSpan w:val="4"/>
          </w:tcPr>
          <w:p w:rsidR="00794C6B" w:rsidRPr="00BF58AC" w:rsidRDefault="006F633F" w:rsidP="00781CB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BF58AC">
              <w:rPr>
                <w:rFonts w:ascii="Calibri" w:hAnsi="Calibri" w:cs="Calibri"/>
              </w:rPr>
              <w:t>Ass</w:t>
            </w:r>
            <w:r w:rsidR="001F3659">
              <w:rPr>
                <w:rFonts w:ascii="Calibri" w:hAnsi="Calibri" w:cs="Calibri"/>
              </w:rPr>
              <w:t>t</w:t>
            </w:r>
            <w:proofErr w:type="spellEnd"/>
            <w:r w:rsidRPr="00BF58AC">
              <w:rPr>
                <w:rFonts w:ascii="Calibri" w:hAnsi="Calibri" w:cs="Calibri"/>
              </w:rPr>
              <w:t>. Prof. Dr. Ali Doğan DURSUN</w:t>
            </w:r>
          </w:p>
        </w:tc>
      </w:tr>
      <w:tr w:rsidR="008F0A02" w:rsidRPr="00512BFF" w:rsidTr="001D1333">
        <w:trPr>
          <w:trHeight w:val="214"/>
        </w:trPr>
        <w:tc>
          <w:tcPr>
            <w:tcW w:w="3823" w:type="dxa"/>
          </w:tcPr>
          <w:p w:rsidR="008F0A02" w:rsidRPr="00512BFF" w:rsidRDefault="009D7595" w:rsidP="00D155B3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 xml:space="preserve">MED </w:t>
            </w:r>
            <w:r w:rsidR="002D16B5">
              <w:rPr>
                <w:rFonts w:ascii="Calibri" w:hAnsi="Calibri" w:cs="Calibri"/>
                <w:b/>
              </w:rPr>
              <w:t>20</w:t>
            </w:r>
            <w:r w:rsidR="00D155B3">
              <w:rPr>
                <w:rFonts w:ascii="Calibri" w:hAnsi="Calibri" w:cs="Calibri"/>
                <w:b/>
              </w:rPr>
              <w:t>2</w:t>
            </w:r>
            <w:r w:rsidR="008F0A02" w:rsidRPr="00512BFF">
              <w:rPr>
                <w:rFonts w:ascii="Calibri" w:hAnsi="Calibri" w:cs="Calibri"/>
                <w:b/>
              </w:rPr>
              <w:t xml:space="preserve"> </w:t>
            </w:r>
            <w:r w:rsidR="00CC3944" w:rsidRPr="00512BFF">
              <w:rPr>
                <w:rFonts w:ascii="Calibri" w:hAnsi="Calibri" w:cs="Calibri"/>
                <w:b/>
              </w:rPr>
              <w:t>COMMITTEE</w:t>
            </w:r>
            <w:r w:rsidR="008F0A02" w:rsidRPr="00512BFF">
              <w:rPr>
                <w:rFonts w:ascii="Calibri" w:hAnsi="Calibri" w:cs="Calibri"/>
                <w:b/>
              </w:rPr>
              <w:t xml:space="preserve"> </w:t>
            </w:r>
            <w:r w:rsidR="00CC3944" w:rsidRPr="00512BFF">
              <w:rPr>
                <w:rFonts w:ascii="Calibri" w:hAnsi="Calibri" w:cs="Calibri"/>
                <w:b/>
              </w:rPr>
              <w:t>DATE RANGE</w:t>
            </w:r>
          </w:p>
        </w:tc>
        <w:tc>
          <w:tcPr>
            <w:tcW w:w="6095" w:type="dxa"/>
            <w:gridSpan w:val="4"/>
          </w:tcPr>
          <w:p w:rsidR="008F0A02" w:rsidRPr="00BF58AC" w:rsidRDefault="00BF58AC" w:rsidP="00BF58A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  <w:r w:rsidR="008F0A02" w:rsidRPr="00BF58AC">
              <w:rPr>
                <w:rFonts w:ascii="Calibri" w:hAnsi="Calibri" w:cs="Calibri"/>
              </w:rPr>
              <w:t>.</w:t>
            </w:r>
            <w:r w:rsidR="006F633F" w:rsidRPr="00BF58AC">
              <w:rPr>
                <w:rFonts w:ascii="Calibri" w:hAnsi="Calibri" w:cs="Calibri"/>
              </w:rPr>
              <w:t>02</w:t>
            </w:r>
            <w:r w:rsidR="00191775" w:rsidRPr="00BF58AC">
              <w:rPr>
                <w:rFonts w:ascii="Calibri" w:hAnsi="Calibri" w:cs="Calibri"/>
              </w:rPr>
              <w:t>.202</w:t>
            </w:r>
            <w:r w:rsidR="006F633F" w:rsidRPr="00BF58AC">
              <w:rPr>
                <w:rFonts w:ascii="Calibri" w:hAnsi="Calibri" w:cs="Calibri"/>
              </w:rPr>
              <w:t>1</w:t>
            </w:r>
            <w:r w:rsidR="00191775" w:rsidRPr="00BF58AC">
              <w:rPr>
                <w:rFonts w:ascii="Calibri" w:hAnsi="Calibri" w:cs="Calibri"/>
              </w:rPr>
              <w:t xml:space="preserve"> </w:t>
            </w:r>
            <w:r w:rsidR="008F0A02" w:rsidRPr="00BF58AC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30</w:t>
            </w:r>
            <w:r w:rsidR="008F0A02" w:rsidRPr="00BF58AC">
              <w:rPr>
                <w:rFonts w:ascii="Calibri" w:hAnsi="Calibri" w:cs="Calibri"/>
              </w:rPr>
              <w:t>.0</w:t>
            </w:r>
            <w:r w:rsidR="006F633F" w:rsidRPr="00BF58AC">
              <w:rPr>
                <w:rFonts w:ascii="Calibri" w:hAnsi="Calibri" w:cs="Calibri"/>
              </w:rPr>
              <w:t>4</w:t>
            </w:r>
            <w:r w:rsidR="00191775" w:rsidRPr="00BF58AC">
              <w:rPr>
                <w:rFonts w:ascii="Calibri" w:hAnsi="Calibri" w:cs="Calibri"/>
              </w:rPr>
              <w:t>.2021</w:t>
            </w:r>
          </w:p>
        </w:tc>
      </w:tr>
      <w:tr w:rsidR="009911E0" w:rsidRPr="00512BFF" w:rsidTr="00CB105E">
        <w:trPr>
          <w:trHeight w:val="214"/>
        </w:trPr>
        <w:tc>
          <w:tcPr>
            <w:tcW w:w="3823" w:type="dxa"/>
          </w:tcPr>
          <w:p w:rsidR="00880C63" w:rsidRPr="00512BFF" w:rsidRDefault="00880C63" w:rsidP="00781CBB">
            <w:pPr>
              <w:jc w:val="center"/>
              <w:rPr>
                <w:rFonts w:ascii="Calibri" w:hAnsi="Calibri" w:cs="Calibri"/>
                <w:b/>
              </w:rPr>
            </w:pPr>
          </w:p>
          <w:p w:rsidR="00880C63" w:rsidRPr="00512BFF" w:rsidRDefault="00880C63" w:rsidP="00781CBB">
            <w:pPr>
              <w:jc w:val="center"/>
              <w:rPr>
                <w:rFonts w:ascii="Calibri" w:hAnsi="Calibri" w:cs="Calibri"/>
                <w:b/>
              </w:rPr>
            </w:pPr>
          </w:p>
          <w:p w:rsidR="00880C63" w:rsidRPr="00512BFF" w:rsidRDefault="00880C63" w:rsidP="00781CBB">
            <w:pPr>
              <w:jc w:val="center"/>
              <w:rPr>
                <w:rFonts w:ascii="Calibri" w:hAnsi="Calibri" w:cs="Calibri"/>
                <w:b/>
              </w:rPr>
            </w:pPr>
          </w:p>
          <w:p w:rsidR="009911E0" w:rsidRPr="00512BFF" w:rsidRDefault="00CC3944" w:rsidP="001E4A5B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 xml:space="preserve">ACADEMIC STAFF </w:t>
            </w:r>
            <w:r w:rsidR="00084767" w:rsidRPr="00512BFF">
              <w:rPr>
                <w:rFonts w:ascii="Calibri" w:hAnsi="Calibri" w:cs="Calibri"/>
                <w:b/>
              </w:rPr>
              <w:t>AT THE</w:t>
            </w:r>
            <w:r w:rsidR="00803A13" w:rsidRPr="00512BFF">
              <w:rPr>
                <w:rFonts w:ascii="Calibri" w:hAnsi="Calibri" w:cs="Calibri"/>
                <w:b/>
              </w:rPr>
              <w:t xml:space="preserve"> MED </w:t>
            </w:r>
            <w:r w:rsidR="00D155B3">
              <w:rPr>
                <w:rFonts w:ascii="Calibri" w:hAnsi="Calibri" w:cs="Calibri"/>
                <w:b/>
              </w:rPr>
              <w:t>202</w:t>
            </w:r>
            <w:r w:rsidR="00084767" w:rsidRPr="00512BFF">
              <w:rPr>
                <w:rFonts w:ascii="Calibri" w:hAnsi="Calibri" w:cs="Calibri"/>
                <w:b/>
              </w:rPr>
              <w:t xml:space="preserve"> COMMITTEE</w:t>
            </w:r>
          </w:p>
        </w:tc>
        <w:tc>
          <w:tcPr>
            <w:tcW w:w="6095" w:type="dxa"/>
            <w:gridSpan w:val="4"/>
          </w:tcPr>
          <w:p w:rsidR="009A3BED" w:rsidRDefault="009A3BED" w:rsidP="009A3BED">
            <w:pPr>
              <w:jc w:val="both"/>
              <w:rPr>
                <w:rFonts w:ascii="Calibri" w:hAnsi="Calibri" w:cs="Calibri"/>
              </w:rPr>
            </w:pPr>
            <w:r w:rsidRPr="009A3BED">
              <w:rPr>
                <w:rFonts w:ascii="Calibri" w:hAnsi="Calibri" w:cs="Calibri"/>
              </w:rPr>
              <w:t>Prof. Dr. Necla TÜLEK</w:t>
            </w:r>
            <w:r w:rsidR="001F3659">
              <w:rPr>
                <w:rFonts w:ascii="Calibri" w:hAnsi="Calibri" w:cs="Calibri"/>
              </w:rPr>
              <w:t xml:space="preserve"> </w:t>
            </w:r>
            <w:r w:rsidRPr="009A3BED">
              <w:rPr>
                <w:rFonts w:ascii="Calibri" w:hAnsi="Calibri" w:cs="Calibri"/>
              </w:rPr>
              <w:t xml:space="preserve">- </w:t>
            </w:r>
            <w:proofErr w:type="spellStart"/>
            <w:r w:rsidR="00362C23" w:rsidRPr="000725F2">
              <w:rPr>
                <w:rFonts w:cstheme="minorHAnsi"/>
              </w:rPr>
              <w:t>Medical</w:t>
            </w:r>
            <w:proofErr w:type="spellEnd"/>
            <w:r w:rsidR="00362C23" w:rsidRPr="000725F2">
              <w:rPr>
                <w:rFonts w:cstheme="minorHAnsi"/>
              </w:rPr>
              <w:t xml:space="preserve"> </w:t>
            </w:r>
            <w:proofErr w:type="spellStart"/>
            <w:r w:rsidRPr="009A3BED">
              <w:rPr>
                <w:rFonts w:ascii="Calibri" w:hAnsi="Calibri" w:cs="Calibri"/>
              </w:rPr>
              <w:t>Microbiology</w:t>
            </w:r>
            <w:proofErr w:type="spellEnd"/>
          </w:p>
          <w:p w:rsidR="00524484" w:rsidRDefault="00524484" w:rsidP="00524484">
            <w:pPr>
              <w:jc w:val="both"/>
              <w:rPr>
                <w:rFonts w:ascii="Calibri" w:hAnsi="Calibri" w:cs="Calibri"/>
              </w:rPr>
            </w:pPr>
            <w:r w:rsidRPr="009A3BED">
              <w:rPr>
                <w:rFonts w:ascii="Calibri" w:hAnsi="Calibri" w:cs="Calibri"/>
              </w:rPr>
              <w:t>Prof. Dr. Nedret KILIÇ</w:t>
            </w:r>
            <w:r w:rsidR="001F3659">
              <w:rPr>
                <w:rFonts w:ascii="Calibri" w:hAnsi="Calibri" w:cs="Calibri"/>
              </w:rPr>
              <w:t xml:space="preserve"> </w:t>
            </w:r>
            <w:r w:rsidRPr="009A3BED">
              <w:rPr>
                <w:rFonts w:ascii="Calibri" w:hAnsi="Calibri" w:cs="Calibri"/>
              </w:rPr>
              <w:t xml:space="preserve">- </w:t>
            </w:r>
            <w:proofErr w:type="spellStart"/>
            <w:r>
              <w:rPr>
                <w:rFonts w:ascii="Calibri" w:hAnsi="Calibri" w:cs="Calibri"/>
              </w:rPr>
              <w:t>Medical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Pr="009A3BED">
              <w:rPr>
                <w:rFonts w:ascii="Calibri" w:hAnsi="Calibri" w:cs="Calibri"/>
              </w:rPr>
              <w:t>Biochemistry</w:t>
            </w:r>
            <w:proofErr w:type="spellEnd"/>
          </w:p>
          <w:p w:rsidR="00524484" w:rsidRPr="009A3BED" w:rsidRDefault="00524484" w:rsidP="00524484">
            <w:pPr>
              <w:jc w:val="both"/>
              <w:rPr>
                <w:rFonts w:ascii="Calibri" w:hAnsi="Calibri" w:cs="Calibri"/>
              </w:rPr>
            </w:pPr>
            <w:r w:rsidRPr="009A3BED">
              <w:rPr>
                <w:rFonts w:ascii="Calibri" w:hAnsi="Calibri" w:cs="Calibri"/>
              </w:rPr>
              <w:t>Prof. Dr. Müge TECDER</w:t>
            </w:r>
            <w:r w:rsidR="001F3659">
              <w:rPr>
                <w:rFonts w:ascii="Calibri" w:hAnsi="Calibri" w:cs="Calibri"/>
              </w:rPr>
              <w:t xml:space="preserve"> </w:t>
            </w:r>
            <w:r w:rsidRPr="009A3BED">
              <w:rPr>
                <w:rFonts w:ascii="Calibri" w:hAnsi="Calibri" w:cs="Calibri"/>
              </w:rPr>
              <w:t xml:space="preserve">- </w:t>
            </w:r>
            <w:proofErr w:type="spellStart"/>
            <w:r w:rsidRPr="009A3BED">
              <w:rPr>
                <w:rFonts w:ascii="Calibri" w:hAnsi="Calibri" w:cs="Calibri"/>
              </w:rPr>
              <w:t>Medical</w:t>
            </w:r>
            <w:proofErr w:type="spellEnd"/>
            <w:r w:rsidRPr="009A3BED">
              <w:rPr>
                <w:rFonts w:ascii="Calibri" w:hAnsi="Calibri" w:cs="Calibri"/>
              </w:rPr>
              <w:t xml:space="preserve"> </w:t>
            </w:r>
            <w:proofErr w:type="spellStart"/>
            <w:r w:rsidRPr="009A3BED">
              <w:rPr>
                <w:rFonts w:ascii="Calibri" w:hAnsi="Calibri" w:cs="Calibri"/>
              </w:rPr>
              <w:t>Pharmacology</w:t>
            </w:r>
            <w:proofErr w:type="spellEnd"/>
          </w:p>
          <w:p w:rsidR="00524484" w:rsidRPr="009A3BED" w:rsidRDefault="00524484" w:rsidP="0052448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Prof. Dr. Gamze </w:t>
            </w:r>
            <w:proofErr w:type="gramStart"/>
            <w:r>
              <w:rPr>
                <w:rFonts w:ascii="Calibri" w:hAnsi="Calibri" w:cs="Calibri"/>
              </w:rPr>
              <w:t>YURDAKAN</w:t>
            </w:r>
            <w:r w:rsidR="001F365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  <w:proofErr w:type="gramEnd"/>
            <w:r w:rsidRPr="000725F2">
              <w:rPr>
                <w:rFonts w:cstheme="minorHAnsi"/>
              </w:rPr>
              <w:t xml:space="preserve"> </w:t>
            </w:r>
            <w:proofErr w:type="spellStart"/>
            <w:r w:rsidRPr="000725F2">
              <w:rPr>
                <w:rFonts w:cstheme="minorHAnsi"/>
              </w:rPr>
              <w:t>Medical</w:t>
            </w:r>
            <w:proofErr w:type="spellEnd"/>
            <w:r w:rsidRPr="000725F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9A3BED">
              <w:rPr>
                <w:rFonts w:ascii="Calibri" w:hAnsi="Calibri" w:cs="Calibri"/>
              </w:rPr>
              <w:t>Pathology</w:t>
            </w:r>
            <w:proofErr w:type="spellEnd"/>
          </w:p>
          <w:p w:rsidR="00B2610D" w:rsidRDefault="00B2610D" w:rsidP="009A3BE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Ali ACAR</w:t>
            </w:r>
            <w:r w:rsidR="001F3659">
              <w:rPr>
                <w:rFonts w:ascii="Calibri" w:hAnsi="Calibri" w:cs="Calibri"/>
              </w:rPr>
              <w:t xml:space="preserve"> </w:t>
            </w:r>
            <w:r w:rsidRPr="009A3BED">
              <w:rPr>
                <w:rFonts w:ascii="Calibri" w:hAnsi="Calibri" w:cs="Calibri"/>
              </w:rPr>
              <w:t xml:space="preserve">- </w:t>
            </w:r>
            <w:proofErr w:type="spellStart"/>
            <w:r w:rsidRPr="000725F2">
              <w:rPr>
                <w:rFonts w:cstheme="minorHAnsi"/>
              </w:rPr>
              <w:t>Medical</w:t>
            </w:r>
            <w:proofErr w:type="spellEnd"/>
            <w:r w:rsidRPr="000725F2">
              <w:rPr>
                <w:rFonts w:cstheme="minorHAnsi"/>
              </w:rPr>
              <w:t xml:space="preserve"> </w:t>
            </w:r>
            <w:proofErr w:type="spellStart"/>
            <w:r w:rsidRPr="009A3BED">
              <w:rPr>
                <w:rFonts w:ascii="Calibri" w:hAnsi="Calibri" w:cs="Calibri"/>
              </w:rPr>
              <w:t>Microbiology</w:t>
            </w:r>
            <w:proofErr w:type="spellEnd"/>
          </w:p>
          <w:p w:rsidR="00524484" w:rsidRPr="009A3BED" w:rsidRDefault="00524484" w:rsidP="009A3BE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Veli Cengiz Özalp</w:t>
            </w:r>
            <w:r w:rsidR="001F365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  <w:r w:rsidR="001F3659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Medical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Biology</w:t>
            </w:r>
            <w:proofErr w:type="spellEnd"/>
          </w:p>
          <w:p w:rsidR="00971205" w:rsidRDefault="00971205" w:rsidP="009A3BE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Siren SEZER</w:t>
            </w:r>
            <w:r w:rsidR="001F365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- </w:t>
            </w:r>
            <w:proofErr w:type="spellStart"/>
            <w:r w:rsidR="00524484">
              <w:rPr>
                <w:rFonts w:ascii="Calibri" w:hAnsi="Calibri" w:cs="Calibri"/>
              </w:rPr>
              <w:t>Internal</w:t>
            </w:r>
            <w:proofErr w:type="spellEnd"/>
            <w:r w:rsidR="00524484">
              <w:rPr>
                <w:rFonts w:ascii="Calibri" w:hAnsi="Calibri" w:cs="Calibri"/>
              </w:rPr>
              <w:t xml:space="preserve"> </w:t>
            </w:r>
            <w:proofErr w:type="spellStart"/>
            <w:r w:rsidR="00524484">
              <w:rPr>
                <w:rFonts w:ascii="Calibri" w:hAnsi="Calibri" w:cs="Calibri"/>
              </w:rPr>
              <w:t>Medicine</w:t>
            </w:r>
            <w:proofErr w:type="spellEnd"/>
          </w:p>
          <w:p w:rsidR="00AD6105" w:rsidRDefault="00AD6105" w:rsidP="009A3BE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Prof. Dr. Suna EMİR</w:t>
            </w:r>
            <w:r w:rsidR="001F3659">
              <w:rPr>
                <w:rFonts w:ascii="Calibri" w:hAnsi="Calibri" w:cs="Calibri"/>
              </w:rPr>
              <w:t xml:space="preserve"> </w:t>
            </w:r>
            <w:r w:rsidRPr="00524484">
              <w:rPr>
                <w:rFonts w:ascii="Calibri" w:hAnsi="Calibri" w:cs="Calibri"/>
              </w:rPr>
              <w:t xml:space="preserve">- </w:t>
            </w:r>
            <w:proofErr w:type="spellStart"/>
            <w:r w:rsidR="00265BDF" w:rsidRPr="00524484">
              <w:rPr>
                <w:rFonts w:ascii="Calibri" w:hAnsi="Calibri" w:cs="Calibri"/>
              </w:rPr>
              <w:t>Pediatrics</w:t>
            </w:r>
            <w:proofErr w:type="spellEnd"/>
          </w:p>
          <w:p w:rsidR="009A3BED" w:rsidRDefault="009A3BED" w:rsidP="009A3BED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A3BED">
              <w:rPr>
                <w:rFonts w:ascii="Calibri" w:hAnsi="Calibri" w:cs="Calibri"/>
              </w:rPr>
              <w:t>Assoc</w:t>
            </w:r>
            <w:proofErr w:type="spellEnd"/>
            <w:r w:rsidRPr="009A3BED">
              <w:rPr>
                <w:rFonts w:ascii="Calibri" w:hAnsi="Calibri" w:cs="Calibri"/>
              </w:rPr>
              <w:t xml:space="preserve">. Prof. Dr. Hale ÖKTEM – </w:t>
            </w:r>
            <w:proofErr w:type="spellStart"/>
            <w:r w:rsidRPr="009A3BED">
              <w:rPr>
                <w:rFonts w:ascii="Calibri" w:hAnsi="Calibri" w:cs="Calibri"/>
              </w:rPr>
              <w:t>Anatomy</w:t>
            </w:r>
            <w:proofErr w:type="spellEnd"/>
          </w:p>
          <w:p w:rsidR="001A3BF5" w:rsidRDefault="00524484" w:rsidP="001A3BF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A3BED">
              <w:rPr>
                <w:rFonts w:ascii="Calibri" w:hAnsi="Calibri" w:cs="Calibri"/>
              </w:rPr>
              <w:t>Assoc</w:t>
            </w:r>
            <w:proofErr w:type="spellEnd"/>
            <w:r w:rsidRPr="009A3BED">
              <w:rPr>
                <w:rFonts w:ascii="Calibri" w:hAnsi="Calibri" w:cs="Calibri"/>
              </w:rPr>
              <w:t xml:space="preserve">. Prof. Dr. </w:t>
            </w:r>
            <w:r>
              <w:rPr>
                <w:rFonts w:ascii="Calibri" w:hAnsi="Calibri" w:cs="Calibri"/>
              </w:rPr>
              <w:t>Hüseyin AYHAN</w:t>
            </w:r>
            <w:r w:rsidRPr="009A3BED">
              <w:rPr>
                <w:rFonts w:ascii="Calibri" w:hAnsi="Calibri" w:cs="Calibri"/>
              </w:rPr>
              <w:t xml:space="preserve"> – </w:t>
            </w:r>
            <w:proofErr w:type="spellStart"/>
            <w:r w:rsidRPr="003C3AAC">
              <w:rPr>
                <w:rFonts w:ascii="Calibri" w:hAnsi="Calibri" w:cs="Calibri"/>
              </w:rPr>
              <w:t>Cardiology</w:t>
            </w:r>
            <w:proofErr w:type="spellEnd"/>
            <w:r w:rsidR="001A3BF5" w:rsidRPr="009A3BED">
              <w:rPr>
                <w:rFonts w:ascii="Calibri" w:hAnsi="Calibri" w:cs="Calibri"/>
              </w:rPr>
              <w:t xml:space="preserve"> </w:t>
            </w:r>
          </w:p>
          <w:p w:rsidR="001A3BF5" w:rsidRDefault="001A3BF5" w:rsidP="001A3BF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A3BED">
              <w:rPr>
                <w:rFonts w:ascii="Calibri" w:hAnsi="Calibri" w:cs="Calibri"/>
              </w:rPr>
              <w:t>Assoc</w:t>
            </w:r>
            <w:proofErr w:type="spellEnd"/>
            <w:r w:rsidRPr="009A3BED">
              <w:rPr>
                <w:rFonts w:ascii="Calibri" w:hAnsi="Calibri" w:cs="Calibri"/>
              </w:rPr>
              <w:t xml:space="preserve">. Prof. Dr. Filiz KORKMAZ ÖZKAN </w:t>
            </w:r>
            <w:r>
              <w:rPr>
                <w:rFonts w:ascii="Calibri" w:hAnsi="Calibri" w:cs="Calibri"/>
              </w:rPr>
              <w:t>–</w:t>
            </w:r>
            <w:r w:rsidRPr="009A3BED">
              <w:rPr>
                <w:rFonts w:ascii="Calibri" w:hAnsi="Calibri" w:cs="Calibri"/>
              </w:rPr>
              <w:t xml:space="preserve"> </w:t>
            </w:r>
            <w:proofErr w:type="spellStart"/>
            <w:r w:rsidRPr="009A3BED">
              <w:rPr>
                <w:rFonts w:ascii="Calibri" w:hAnsi="Calibri" w:cs="Calibri"/>
              </w:rPr>
              <w:t>Biophysics</w:t>
            </w:r>
            <w:proofErr w:type="spellEnd"/>
          </w:p>
          <w:p w:rsidR="001A3BF5" w:rsidRPr="00146187" w:rsidRDefault="001A3BF5" w:rsidP="001A3BF5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A3BED">
              <w:rPr>
                <w:rFonts w:ascii="Calibri" w:hAnsi="Calibri" w:cs="Calibri"/>
              </w:rPr>
              <w:t>Ass</w:t>
            </w:r>
            <w:r w:rsidR="001F3659">
              <w:rPr>
                <w:rFonts w:ascii="Calibri" w:hAnsi="Calibri" w:cs="Calibri"/>
              </w:rPr>
              <w:t>t</w:t>
            </w:r>
            <w:proofErr w:type="spellEnd"/>
            <w:r w:rsidRPr="009A3BED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Prof. </w:t>
            </w:r>
            <w:r w:rsidRPr="009A3BED">
              <w:rPr>
                <w:rFonts w:ascii="Calibri" w:hAnsi="Calibri" w:cs="Calibri"/>
              </w:rPr>
              <w:t>Dr.</w:t>
            </w:r>
            <w:r>
              <w:rPr>
                <w:rFonts w:ascii="Calibri" w:hAnsi="Calibri" w:cs="Calibri"/>
              </w:rPr>
              <w:t xml:space="preserve"> Bilge Duran </w:t>
            </w:r>
            <w:r w:rsidRPr="00146187">
              <w:rPr>
                <w:rFonts w:ascii="Calibri" w:hAnsi="Calibri" w:cs="Calibri"/>
              </w:rPr>
              <w:t xml:space="preserve">KARADUMAN- </w:t>
            </w:r>
            <w:proofErr w:type="spellStart"/>
            <w:r w:rsidRPr="00146187">
              <w:rPr>
                <w:rFonts w:ascii="Calibri" w:hAnsi="Calibri" w:cs="Calibri"/>
              </w:rPr>
              <w:t>Cardiology</w:t>
            </w:r>
            <w:proofErr w:type="spellEnd"/>
          </w:p>
          <w:p w:rsidR="00524484" w:rsidRDefault="00524484" w:rsidP="00524484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Ass</w:t>
            </w:r>
            <w:r w:rsidR="001F3659">
              <w:rPr>
                <w:rFonts w:ascii="Calibri" w:hAnsi="Calibri" w:cs="Calibri"/>
              </w:rPr>
              <w:t>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r w:rsidRPr="003F1FCA">
              <w:rPr>
                <w:rFonts w:ascii="Calibri" w:hAnsi="Calibri" w:cs="Calibri"/>
              </w:rPr>
              <w:t xml:space="preserve">Prof. Dr. Ali Doğan DURSUN – </w:t>
            </w:r>
            <w:proofErr w:type="spellStart"/>
            <w:r w:rsidRPr="003F1FCA">
              <w:rPr>
                <w:rFonts w:ascii="Calibri" w:hAnsi="Calibri" w:cs="Calibri"/>
              </w:rPr>
              <w:t>Physiology</w:t>
            </w:r>
            <w:proofErr w:type="spellEnd"/>
          </w:p>
          <w:p w:rsidR="00524484" w:rsidRDefault="00524484" w:rsidP="00524484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Ass</w:t>
            </w:r>
            <w:r w:rsidR="001F3659">
              <w:rPr>
                <w:rFonts w:ascii="Calibri" w:hAnsi="Calibri" w:cs="Calibri"/>
              </w:rPr>
              <w:t>t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r w:rsidRPr="003F1FCA">
              <w:rPr>
                <w:rFonts w:ascii="Calibri" w:hAnsi="Calibri" w:cs="Calibri"/>
              </w:rPr>
              <w:t xml:space="preserve">Prof. Dr. </w:t>
            </w:r>
            <w:r>
              <w:rPr>
                <w:rFonts w:ascii="Calibri" w:hAnsi="Calibri" w:cs="Calibri"/>
              </w:rPr>
              <w:t>Sevil KÖSE</w:t>
            </w:r>
            <w:r w:rsidRPr="003F1FCA">
              <w:rPr>
                <w:rFonts w:ascii="Calibri" w:hAnsi="Calibri" w:cs="Calibri"/>
              </w:rPr>
              <w:t xml:space="preserve"> – </w:t>
            </w:r>
            <w:proofErr w:type="spellStart"/>
            <w:r>
              <w:rPr>
                <w:rFonts w:ascii="Calibri" w:hAnsi="Calibri" w:cs="Calibri"/>
              </w:rPr>
              <w:t>Medical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Biology</w:t>
            </w:r>
            <w:proofErr w:type="spellEnd"/>
          </w:p>
          <w:p w:rsidR="00524484" w:rsidRPr="009A3BED" w:rsidRDefault="00524484" w:rsidP="00524484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A3BED">
              <w:rPr>
                <w:rFonts w:ascii="Calibri" w:hAnsi="Calibri" w:cs="Calibri"/>
              </w:rPr>
              <w:t>Ass</w:t>
            </w:r>
            <w:r w:rsidR="001F3659">
              <w:rPr>
                <w:rFonts w:ascii="Calibri" w:hAnsi="Calibri" w:cs="Calibri"/>
              </w:rPr>
              <w:t>t</w:t>
            </w:r>
            <w:proofErr w:type="spellEnd"/>
            <w:r w:rsidRPr="009A3BED">
              <w:rPr>
                <w:rFonts w:ascii="Calibri" w:hAnsi="Calibri" w:cs="Calibri"/>
              </w:rPr>
              <w:t>. Prof. Dr. Esin BODUROĞLU</w:t>
            </w:r>
            <w:r w:rsidR="001F3659">
              <w:rPr>
                <w:rFonts w:ascii="Calibri" w:hAnsi="Calibri" w:cs="Calibri"/>
              </w:rPr>
              <w:t xml:space="preserve"> </w:t>
            </w:r>
            <w:r w:rsidRPr="009A3BED">
              <w:rPr>
                <w:rFonts w:ascii="Calibri" w:hAnsi="Calibri" w:cs="Calibri"/>
              </w:rPr>
              <w:t xml:space="preserve">- </w:t>
            </w:r>
            <w:proofErr w:type="spellStart"/>
            <w:r w:rsidRPr="000725F2">
              <w:rPr>
                <w:rFonts w:cstheme="minorHAnsi"/>
              </w:rPr>
              <w:t>Medical</w:t>
            </w:r>
            <w:proofErr w:type="spellEnd"/>
            <w:r w:rsidRPr="000725F2">
              <w:rPr>
                <w:rFonts w:cstheme="minorHAnsi"/>
              </w:rPr>
              <w:t xml:space="preserve"> </w:t>
            </w:r>
            <w:proofErr w:type="spellStart"/>
            <w:r w:rsidRPr="009A3BED">
              <w:rPr>
                <w:rFonts w:ascii="Calibri" w:hAnsi="Calibri" w:cs="Calibri"/>
              </w:rPr>
              <w:t>Pathology</w:t>
            </w:r>
            <w:proofErr w:type="spellEnd"/>
          </w:p>
          <w:p w:rsidR="00524484" w:rsidRDefault="00524484" w:rsidP="00524484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A3BED">
              <w:rPr>
                <w:rFonts w:ascii="Calibri" w:hAnsi="Calibri" w:cs="Calibri"/>
              </w:rPr>
              <w:t>Ass</w:t>
            </w:r>
            <w:r w:rsidR="001F3659">
              <w:rPr>
                <w:rFonts w:ascii="Calibri" w:hAnsi="Calibri" w:cs="Calibri"/>
              </w:rPr>
              <w:t>t</w:t>
            </w:r>
            <w:proofErr w:type="spellEnd"/>
            <w:r w:rsidRPr="009A3BED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Prof. </w:t>
            </w:r>
            <w:r w:rsidRPr="009A3BED">
              <w:rPr>
                <w:rFonts w:ascii="Calibri" w:hAnsi="Calibri" w:cs="Calibri"/>
              </w:rPr>
              <w:t>Dr. Nuriye Ezgi BEKTUR AYKANAT</w:t>
            </w:r>
            <w:r w:rsidR="001F3659">
              <w:rPr>
                <w:rFonts w:ascii="Calibri" w:hAnsi="Calibri" w:cs="Calibri"/>
              </w:rPr>
              <w:t xml:space="preserve"> - </w:t>
            </w:r>
            <w:proofErr w:type="spellStart"/>
            <w:r w:rsidRPr="009A3BED">
              <w:rPr>
                <w:rFonts w:ascii="Calibri" w:hAnsi="Calibri" w:cs="Calibri"/>
              </w:rPr>
              <w:t>Histology</w:t>
            </w:r>
            <w:proofErr w:type="spellEnd"/>
            <w:r w:rsidRPr="009A3BED">
              <w:rPr>
                <w:rFonts w:ascii="Calibri" w:hAnsi="Calibri" w:cs="Calibri"/>
              </w:rPr>
              <w:t xml:space="preserve"> </w:t>
            </w:r>
            <w:proofErr w:type="spellStart"/>
            <w:r w:rsidRPr="009A3BED">
              <w:rPr>
                <w:rFonts w:ascii="Calibri" w:hAnsi="Calibri" w:cs="Calibri"/>
              </w:rPr>
              <w:t>and</w:t>
            </w:r>
            <w:proofErr w:type="spellEnd"/>
            <w:r w:rsidRPr="009A3BED">
              <w:rPr>
                <w:rFonts w:ascii="Calibri" w:hAnsi="Calibri" w:cs="Calibri"/>
              </w:rPr>
              <w:t xml:space="preserve"> </w:t>
            </w:r>
            <w:proofErr w:type="spellStart"/>
            <w:r w:rsidRPr="009A3BED">
              <w:rPr>
                <w:rFonts w:ascii="Calibri" w:hAnsi="Calibri" w:cs="Calibri"/>
              </w:rPr>
              <w:t>Embryology</w:t>
            </w:r>
            <w:proofErr w:type="spellEnd"/>
          </w:p>
          <w:p w:rsidR="00524484" w:rsidRDefault="00524484" w:rsidP="00524484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A3BED">
              <w:rPr>
                <w:rFonts w:ascii="Calibri" w:hAnsi="Calibri" w:cs="Calibri"/>
              </w:rPr>
              <w:t>Ass</w:t>
            </w:r>
            <w:r w:rsidR="001F3659">
              <w:rPr>
                <w:rFonts w:ascii="Calibri" w:hAnsi="Calibri" w:cs="Calibri"/>
              </w:rPr>
              <w:t>t</w:t>
            </w:r>
            <w:proofErr w:type="spellEnd"/>
            <w:r w:rsidRPr="009A3BED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Prof. </w:t>
            </w:r>
            <w:r w:rsidRPr="009A3BED">
              <w:rPr>
                <w:rFonts w:ascii="Calibri" w:hAnsi="Calibri" w:cs="Calibri"/>
              </w:rPr>
              <w:t>Dr.</w:t>
            </w:r>
            <w:r w:rsidR="001F3659">
              <w:rPr>
                <w:rFonts w:ascii="Calibri" w:hAnsi="Calibri" w:cs="Calibri"/>
              </w:rPr>
              <w:t xml:space="preserve"> M.F. Tolga SOYAL- </w:t>
            </w:r>
            <w:proofErr w:type="spellStart"/>
            <w:r w:rsidR="001F3659">
              <w:rPr>
                <w:rFonts w:ascii="Calibri" w:hAnsi="Calibri" w:cs="Calibri"/>
              </w:rPr>
              <w:t>Cardiovascular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</w:t>
            </w:r>
            <w:r w:rsidRPr="00524484">
              <w:rPr>
                <w:rFonts w:ascii="Calibri" w:hAnsi="Calibri" w:cs="Calibri"/>
              </w:rPr>
              <w:t>urgery</w:t>
            </w:r>
            <w:proofErr w:type="spellEnd"/>
          </w:p>
          <w:p w:rsidR="003F1FCA" w:rsidRDefault="001A3BF5" w:rsidP="009A3BED">
            <w:pPr>
              <w:jc w:val="both"/>
              <w:rPr>
                <w:rFonts w:ascii="Calibri" w:hAnsi="Calibri" w:cs="Calibri"/>
              </w:rPr>
            </w:pPr>
            <w:proofErr w:type="spellStart"/>
            <w:r w:rsidRPr="009A3BED">
              <w:rPr>
                <w:rFonts w:ascii="Calibri" w:hAnsi="Calibri" w:cs="Calibri"/>
              </w:rPr>
              <w:t>Ass</w:t>
            </w:r>
            <w:r w:rsidR="001F3659">
              <w:rPr>
                <w:rFonts w:ascii="Calibri" w:hAnsi="Calibri" w:cs="Calibri"/>
              </w:rPr>
              <w:t>t</w:t>
            </w:r>
            <w:proofErr w:type="spellEnd"/>
            <w:r w:rsidRPr="009A3BED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Prof. </w:t>
            </w:r>
            <w:r w:rsidRPr="009A3BED">
              <w:rPr>
                <w:rFonts w:ascii="Calibri" w:hAnsi="Calibri" w:cs="Calibri"/>
              </w:rPr>
              <w:t>Dr</w:t>
            </w:r>
            <w:r>
              <w:rPr>
                <w:rFonts w:ascii="Calibri" w:hAnsi="Calibri" w:cs="Calibri"/>
              </w:rPr>
              <w:t>.</w:t>
            </w:r>
            <w:r w:rsidRPr="00146187">
              <w:rPr>
                <w:rFonts w:ascii="Calibri" w:hAnsi="Calibri" w:cs="Calibri"/>
              </w:rPr>
              <w:t xml:space="preserve"> </w:t>
            </w:r>
            <w:r w:rsidR="00A40480" w:rsidRPr="00146187">
              <w:rPr>
                <w:rFonts w:ascii="Calibri" w:hAnsi="Calibri" w:cs="Calibri"/>
              </w:rPr>
              <w:t>Ersin SARIÇAM</w:t>
            </w:r>
            <w:r w:rsidR="001F3659">
              <w:rPr>
                <w:rFonts w:ascii="Calibri" w:hAnsi="Calibri" w:cs="Calibri"/>
              </w:rPr>
              <w:t xml:space="preserve"> </w:t>
            </w:r>
            <w:r w:rsidR="00146187" w:rsidRPr="00146187">
              <w:rPr>
                <w:rFonts w:ascii="Calibri" w:hAnsi="Calibri" w:cs="Calibri"/>
              </w:rPr>
              <w:t>-</w:t>
            </w:r>
            <w:r w:rsidR="001F3659">
              <w:rPr>
                <w:rFonts w:ascii="Calibri" w:hAnsi="Calibri" w:cs="Calibri"/>
              </w:rPr>
              <w:t xml:space="preserve"> </w:t>
            </w:r>
            <w:proofErr w:type="spellStart"/>
            <w:r w:rsidR="00265BDF" w:rsidRPr="00146187">
              <w:rPr>
                <w:rFonts w:ascii="Calibri" w:hAnsi="Calibri" w:cs="Calibri"/>
              </w:rPr>
              <w:t>Cardiology</w:t>
            </w:r>
            <w:proofErr w:type="spellEnd"/>
          </w:p>
          <w:p w:rsidR="00146187" w:rsidRDefault="00146187" w:rsidP="009A3BED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Instructor</w:t>
            </w:r>
            <w:proofErr w:type="spellEnd"/>
            <w:r>
              <w:rPr>
                <w:rFonts w:ascii="Calibri" w:hAnsi="Calibri" w:cs="Calibri"/>
              </w:rPr>
              <w:t xml:space="preserve"> Dr. </w:t>
            </w:r>
            <w:proofErr w:type="spellStart"/>
            <w:r>
              <w:rPr>
                <w:rFonts w:ascii="Calibri" w:hAnsi="Calibri" w:cs="Calibri"/>
              </w:rPr>
              <w:t>Badegül</w:t>
            </w:r>
            <w:proofErr w:type="spellEnd"/>
            <w:r>
              <w:rPr>
                <w:rFonts w:ascii="Calibri" w:hAnsi="Calibri" w:cs="Calibri"/>
              </w:rPr>
              <w:t xml:space="preserve"> Sarıkaya</w:t>
            </w:r>
            <w:r w:rsidR="001F365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  <w:r w:rsidR="001F3659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Physiology</w:t>
            </w:r>
            <w:proofErr w:type="spellEnd"/>
          </w:p>
          <w:p w:rsidR="00D04B5A" w:rsidRPr="00512BFF" w:rsidRDefault="00D04B5A" w:rsidP="00146187">
            <w:pPr>
              <w:jc w:val="both"/>
              <w:rPr>
                <w:rFonts w:ascii="Calibri" w:hAnsi="Calibri" w:cs="Calibri"/>
              </w:rPr>
            </w:pPr>
          </w:p>
        </w:tc>
      </w:tr>
      <w:tr w:rsidR="00794C6B" w:rsidRPr="00512BFF" w:rsidTr="007A1D0A">
        <w:trPr>
          <w:trHeight w:val="202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9A65C0" w:rsidRPr="00512BFF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:rsidR="009A65C0" w:rsidRPr="00512BFF" w:rsidRDefault="009A65C0" w:rsidP="00CC3944">
                  <w:pPr>
                    <w:spacing w:after="90" w:line="360" w:lineRule="atLeast"/>
                    <w:rPr>
                      <w:rFonts w:ascii="Calibri" w:eastAsia="Times New Roman" w:hAnsi="Calibri" w:cs="Calibri"/>
                      <w:b/>
                      <w:color w:val="777777"/>
                      <w:lang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A65C0" w:rsidRPr="00512BFF" w:rsidRDefault="009A65C0" w:rsidP="009A65C0">
                  <w:pPr>
                    <w:spacing w:after="0" w:line="360" w:lineRule="atLeast"/>
                    <w:rPr>
                      <w:rFonts w:ascii="Calibri" w:eastAsia="Times New Roman" w:hAnsi="Calibri" w:cs="Calibri"/>
                      <w:color w:val="777777"/>
                      <w:lang w:eastAsia="tr-TR"/>
                    </w:rPr>
                  </w:pPr>
                </w:p>
              </w:tc>
            </w:tr>
          </w:tbl>
          <w:p w:rsidR="00794C6B" w:rsidRPr="00512BFF" w:rsidRDefault="00CC3944" w:rsidP="00781CBB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>ACADEMIC STAFF</w:t>
            </w:r>
          </w:p>
        </w:tc>
        <w:tc>
          <w:tcPr>
            <w:tcW w:w="992" w:type="dxa"/>
          </w:tcPr>
          <w:p w:rsidR="00794C6B" w:rsidRPr="00512BFF" w:rsidRDefault="00CC3944" w:rsidP="00781CBB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>TEORIC LESSON TİME</w:t>
            </w:r>
          </w:p>
        </w:tc>
        <w:tc>
          <w:tcPr>
            <w:tcW w:w="1559" w:type="dxa"/>
          </w:tcPr>
          <w:p w:rsidR="00794C6B" w:rsidRPr="00512BFF" w:rsidRDefault="00CC3944" w:rsidP="00781CBB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>PRACTICAL LESSON TİME</w:t>
            </w:r>
          </w:p>
        </w:tc>
        <w:tc>
          <w:tcPr>
            <w:tcW w:w="1559" w:type="dxa"/>
          </w:tcPr>
          <w:p w:rsidR="00794C6B" w:rsidRPr="00512BFF" w:rsidRDefault="00977E62" w:rsidP="00781CBB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>INTERACTIVE EDUCATION</w:t>
            </w:r>
          </w:p>
          <w:p w:rsidR="00977E62" w:rsidRPr="00512BFF" w:rsidRDefault="00977E62" w:rsidP="00781CBB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1985" w:type="dxa"/>
          </w:tcPr>
          <w:p w:rsidR="00794C6B" w:rsidRPr="00512BFF" w:rsidRDefault="00794C6B" w:rsidP="00977E62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>TO</w:t>
            </w:r>
            <w:r w:rsidR="00977E62" w:rsidRPr="00512BFF">
              <w:rPr>
                <w:rFonts w:ascii="Calibri" w:hAnsi="Calibri" w:cs="Calibri"/>
                <w:b/>
              </w:rPr>
              <w:t>TAL TIME</w:t>
            </w:r>
          </w:p>
        </w:tc>
      </w:tr>
      <w:tr w:rsidR="001F3659" w:rsidRPr="00512BFF" w:rsidTr="007A1D0A">
        <w:trPr>
          <w:trHeight w:val="429"/>
        </w:trPr>
        <w:tc>
          <w:tcPr>
            <w:tcW w:w="3823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Anatomy</w:t>
            </w:r>
          </w:p>
        </w:tc>
        <w:tc>
          <w:tcPr>
            <w:tcW w:w="992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  <w:color w:val="FF0000"/>
              </w:rPr>
            </w:pPr>
            <w:r w:rsidRPr="0024501D"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5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1F3659" w:rsidRPr="00512BFF" w:rsidTr="007A1D0A">
        <w:trPr>
          <w:trHeight w:val="417"/>
        </w:trPr>
        <w:tc>
          <w:tcPr>
            <w:tcW w:w="3823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Histology and Embryology</w:t>
            </w:r>
          </w:p>
        </w:tc>
        <w:tc>
          <w:tcPr>
            <w:tcW w:w="992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5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1F3659" w:rsidRPr="00512BFF" w:rsidTr="007A1D0A">
        <w:trPr>
          <w:trHeight w:val="202"/>
        </w:trPr>
        <w:tc>
          <w:tcPr>
            <w:tcW w:w="3823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Medical Microbiology</w:t>
            </w:r>
          </w:p>
        </w:tc>
        <w:tc>
          <w:tcPr>
            <w:tcW w:w="992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5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1F3659" w:rsidRPr="00512BFF" w:rsidTr="007A1D0A">
        <w:trPr>
          <w:trHeight w:val="214"/>
        </w:trPr>
        <w:tc>
          <w:tcPr>
            <w:tcW w:w="3823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Medical Pharmacology</w:t>
            </w:r>
          </w:p>
        </w:tc>
        <w:tc>
          <w:tcPr>
            <w:tcW w:w="992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5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1F3659" w:rsidRPr="00512BFF" w:rsidTr="007A1D0A">
        <w:trPr>
          <w:trHeight w:val="402"/>
        </w:trPr>
        <w:tc>
          <w:tcPr>
            <w:tcW w:w="3823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Medical Biochemistry</w:t>
            </w:r>
          </w:p>
        </w:tc>
        <w:tc>
          <w:tcPr>
            <w:tcW w:w="992" w:type="dxa"/>
          </w:tcPr>
          <w:p w:rsidR="001F3659" w:rsidRDefault="008364A7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5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1F3659" w:rsidRPr="00512BFF" w:rsidTr="007A1D0A">
        <w:trPr>
          <w:trHeight w:val="417"/>
        </w:trPr>
        <w:tc>
          <w:tcPr>
            <w:tcW w:w="3823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Medical Pathology</w:t>
            </w:r>
          </w:p>
        </w:tc>
        <w:tc>
          <w:tcPr>
            <w:tcW w:w="992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5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1F3659" w:rsidRPr="00512BFF" w:rsidTr="007A1D0A">
        <w:trPr>
          <w:trHeight w:val="417"/>
        </w:trPr>
        <w:tc>
          <w:tcPr>
            <w:tcW w:w="3823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Physiology</w:t>
            </w:r>
          </w:p>
        </w:tc>
        <w:tc>
          <w:tcPr>
            <w:tcW w:w="992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559" w:type="dxa"/>
          </w:tcPr>
          <w:p w:rsidR="001F3659" w:rsidRDefault="00823513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5" w:type="dxa"/>
          </w:tcPr>
          <w:p w:rsidR="001F3659" w:rsidRDefault="00823513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</w:tr>
      <w:tr w:rsidR="001F3659" w:rsidRPr="00512BFF" w:rsidTr="007A1D0A">
        <w:trPr>
          <w:trHeight w:val="417"/>
        </w:trPr>
        <w:tc>
          <w:tcPr>
            <w:tcW w:w="3823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Medical Biology</w:t>
            </w:r>
          </w:p>
        </w:tc>
        <w:tc>
          <w:tcPr>
            <w:tcW w:w="992" w:type="dxa"/>
          </w:tcPr>
          <w:p w:rsidR="001F3659" w:rsidRDefault="008364A7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</w:tcPr>
          <w:p w:rsidR="001F3659" w:rsidRDefault="008364A7" w:rsidP="0083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5" w:type="dxa"/>
          </w:tcPr>
          <w:p w:rsidR="001F3659" w:rsidRDefault="00823513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F3659" w:rsidRPr="00512BFF" w:rsidTr="007A1D0A">
        <w:trPr>
          <w:trHeight w:val="417"/>
        </w:trPr>
        <w:tc>
          <w:tcPr>
            <w:tcW w:w="3823" w:type="dxa"/>
          </w:tcPr>
          <w:p w:rsidR="001F3659" w:rsidRPr="008364A7" w:rsidRDefault="001F3659" w:rsidP="001F3659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8364A7">
              <w:rPr>
                <w:rFonts w:ascii="Calibri" w:hAnsi="Calibri" w:cs="Calibri"/>
                <w:b/>
                <w:lang w:val="en-US"/>
              </w:rPr>
              <w:t>Cardiology</w:t>
            </w:r>
          </w:p>
        </w:tc>
        <w:tc>
          <w:tcPr>
            <w:tcW w:w="992" w:type="dxa"/>
          </w:tcPr>
          <w:p w:rsidR="001F3659" w:rsidRPr="008364A7" w:rsidRDefault="008364A7" w:rsidP="001F3659">
            <w:pPr>
              <w:jc w:val="center"/>
              <w:rPr>
                <w:rFonts w:ascii="Calibri" w:hAnsi="Calibri" w:cs="Calibri"/>
              </w:rPr>
            </w:pPr>
            <w:r w:rsidRPr="008364A7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</w:tcPr>
          <w:p w:rsidR="001F3659" w:rsidRPr="008364A7" w:rsidRDefault="008364A7" w:rsidP="001F3659">
            <w:pPr>
              <w:jc w:val="center"/>
              <w:rPr>
                <w:rFonts w:ascii="Calibri" w:hAnsi="Calibri" w:cs="Calibri"/>
              </w:rPr>
            </w:pPr>
            <w:r w:rsidRPr="008364A7"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</w:tcPr>
          <w:p w:rsidR="001F3659" w:rsidRPr="008364A7" w:rsidRDefault="008364A7" w:rsidP="001F3659">
            <w:pPr>
              <w:jc w:val="center"/>
              <w:rPr>
                <w:rFonts w:ascii="Calibri" w:hAnsi="Calibri" w:cs="Calibri"/>
              </w:rPr>
            </w:pPr>
            <w:r w:rsidRPr="008364A7">
              <w:rPr>
                <w:rFonts w:ascii="Calibri" w:hAnsi="Calibri" w:cs="Calibri"/>
              </w:rPr>
              <w:t>-</w:t>
            </w:r>
          </w:p>
        </w:tc>
        <w:tc>
          <w:tcPr>
            <w:tcW w:w="1985" w:type="dxa"/>
          </w:tcPr>
          <w:p w:rsidR="001F3659" w:rsidRPr="008364A7" w:rsidRDefault="008364A7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1F3659" w:rsidRPr="00512BFF" w:rsidTr="007A1D0A">
        <w:trPr>
          <w:trHeight w:val="417"/>
        </w:trPr>
        <w:tc>
          <w:tcPr>
            <w:tcW w:w="3823" w:type="dxa"/>
          </w:tcPr>
          <w:p w:rsidR="001F3659" w:rsidRPr="008364A7" w:rsidRDefault="001F3659" w:rsidP="001F3659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8364A7">
              <w:rPr>
                <w:rFonts w:ascii="Calibri" w:hAnsi="Calibri" w:cs="Calibri"/>
                <w:b/>
                <w:lang w:val="en-US"/>
              </w:rPr>
              <w:t>Pediatrics</w:t>
            </w:r>
          </w:p>
        </w:tc>
        <w:tc>
          <w:tcPr>
            <w:tcW w:w="992" w:type="dxa"/>
          </w:tcPr>
          <w:p w:rsidR="001F3659" w:rsidRPr="008364A7" w:rsidRDefault="008364A7" w:rsidP="001F3659">
            <w:pPr>
              <w:jc w:val="center"/>
              <w:rPr>
                <w:rFonts w:ascii="Calibri" w:hAnsi="Calibri" w:cs="Calibri"/>
              </w:rPr>
            </w:pPr>
            <w:r w:rsidRPr="008364A7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</w:tcPr>
          <w:p w:rsidR="001F3659" w:rsidRPr="008364A7" w:rsidRDefault="008364A7" w:rsidP="001F3659">
            <w:pPr>
              <w:jc w:val="center"/>
              <w:rPr>
                <w:rFonts w:ascii="Calibri" w:hAnsi="Calibri" w:cs="Calibri"/>
              </w:rPr>
            </w:pPr>
            <w:r w:rsidRPr="008364A7"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</w:tcPr>
          <w:p w:rsidR="001F3659" w:rsidRPr="008364A7" w:rsidRDefault="008364A7" w:rsidP="001F3659">
            <w:pPr>
              <w:jc w:val="center"/>
              <w:rPr>
                <w:rFonts w:ascii="Calibri" w:hAnsi="Calibri" w:cs="Calibri"/>
              </w:rPr>
            </w:pPr>
            <w:r w:rsidRPr="008364A7">
              <w:rPr>
                <w:rFonts w:ascii="Calibri" w:hAnsi="Calibri" w:cs="Calibri"/>
              </w:rPr>
              <w:t>-</w:t>
            </w:r>
          </w:p>
        </w:tc>
        <w:tc>
          <w:tcPr>
            <w:tcW w:w="1985" w:type="dxa"/>
          </w:tcPr>
          <w:p w:rsidR="001F3659" w:rsidRPr="008364A7" w:rsidRDefault="008364A7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1F3659" w:rsidRPr="00512BFF" w:rsidTr="007A1D0A">
        <w:trPr>
          <w:trHeight w:val="417"/>
        </w:trPr>
        <w:tc>
          <w:tcPr>
            <w:tcW w:w="3823" w:type="dxa"/>
          </w:tcPr>
          <w:p w:rsidR="001F3659" w:rsidRPr="008364A7" w:rsidRDefault="001F3659" w:rsidP="001F3659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8364A7">
              <w:rPr>
                <w:rFonts w:ascii="Calibri" w:hAnsi="Calibri" w:cs="Calibri"/>
                <w:b/>
                <w:lang w:val="en-US"/>
              </w:rPr>
              <w:t>Cardiovascular Surgery</w:t>
            </w:r>
          </w:p>
        </w:tc>
        <w:tc>
          <w:tcPr>
            <w:tcW w:w="992" w:type="dxa"/>
          </w:tcPr>
          <w:p w:rsidR="001F3659" w:rsidRPr="008364A7" w:rsidRDefault="008364A7" w:rsidP="001F3659">
            <w:pPr>
              <w:jc w:val="center"/>
              <w:rPr>
                <w:rFonts w:ascii="Calibri" w:hAnsi="Calibri" w:cs="Calibri"/>
              </w:rPr>
            </w:pPr>
            <w:r w:rsidRPr="008364A7"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</w:tcPr>
          <w:p w:rsidR="001F3659" w:rsidRPr="008364A7" w:rsidRDefault="008364A7" w:rsidP="001F3659">
            <w:pPr>
              <w:jc w:val="center"/>
              <w:rPr>
                <w:rFonts w:ascii="Calibri" w:hAnsi="Calibri" w:cs="Calibri"/>
              </w:rPr>
            </w:pPr>
            <w:r w:rsidRPr="008364A7"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</w:tcPr>
          <w:p w:rsidR="001F3659" w:rsidRPr="008364A7" w:rsidRDefault="008364A7" w:rsidP="001F3659">
            <w:pPr>
              <w:jc w:val="center"/>
              <w:rPr>
                <w:rFonts w:ascii="Calibri" w:hAnsi="Calibri" w:cs="Calibri"/>
              </w:rPr>
            </w:pPr>
            <w:r w:rsidRPr="008364A7">
              <w:rPr>
                <w:rFonts w:ascii="Calibri" w:hAnsi="Calibri" w:cs="Calibri"/>
              </w:rPr>
              <w:t>-</w:t>
            </w:r>
          </w:p>
        </w:tc>
        <w:tc>
          <w:tcPr>
            <w:tcW w:w="1985" w:type="dxa"/>
          </w:tcPr>
          <w:p w:rsidR="001F3659" w:rsidRPr="008364A7" w:rsidRDefault="008364A7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1F3659" w:rsidRPr="00512BFF" w:rsidTr="007A1D0A">
        <w:trPr>
          <w:trHeight w:val="417"/>
        </w:trPr>
        <w:tc>
          <w:tcPr>
            <w:tcW w:w="3823" w:type="dxa"/>
          </w:tcPr>
          <w:p w:rsidR="001F3659" w:rsidRPr="001F3659" w:rsidRDefault="001F3659" w:rsidP="001F3659">
            <w:pPr>
              <w:jc w:val="center"/>
              <w:rPr>
                <w:rFonts w:ascii="Calibri" w:hAnsi="Calibri" w:cs="Calibri"/>
                <w:b/>
                <w:highlight w:val="yellow"/>
                <w:lang w:val="en-US"/>
              </w:rPr>
            </w:pPr>
            <w:r w:rsidRPr="008364A7">
              <w:rPr>
                <w:rFonts w:ascii="Calibri" w:hAnsi="Calibri" w:cs="Calibri"/>
                <w:b/>
                <w:lang w:val="en-US"/>
              </w:rPr>
              <w:t>Internal Medicine</w:t>
            </w:r>
          </w:p>
        </w:tc>
        <w:tc>
          <w:tcPr>
            <w:tcW w:w="992" w:type="dxa"/>
          </w:tcPr>
          <w:p w:rsidR="001F3659" w:rsidRPr="008364A7" w:rsidRDefault="008364A7" w:rsidP="001F3659">
            <w:pPr>
              <w:jc w:val="center"/>
              <w:rPr>
                <w:rFonts w:ascii="Calibri" w:hAnsi="Calibri" w:cs="Calibri"/>
              </w:rPr>
            </w:pPr>
            <w:r w:rsidRPr="008364A7">
              <w:rPr>
                <w:rFonts w:ascii="Calibri" w:hAnsi="Calibri" w:cs="Calibri"/>
              </w:rPr>
              <w:t>2</w:t>
            </w:r>
          </w:p>
        </w:tc>
        <w:tc>
          <w:tcPr>
            <w:tcW w:w="1559" w:type="dxa"/>
          </w:tcPr>
          <w:p w:rsidR="001F3659" w:rsidRPr="008364A7" w:rsidRDefault="001F3659" w:rsidP="001F3659">
            <w:pPr>
              <w:jc w:val="center"/>
              <w:rPr>
                <w:rFonts w:ascii="Calibri" w:hAnsi="Calibri" w:cs="Calibri"/>
              </w:rPr>
            </w:pPr>
            <w:r w:rsidRPr="008364A7"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</w:tcPr>
          <w:p w:rsidR="001F3659" w:rsidRPr="008364A7" w:rsidRDefault="001F3659" w:rsidP="001F3659">
            <w:pPr>
              <w:jc w:val="center"/>
              <w:rPr>
                <w:rFonts w:ascii="Calibri" w:hAnsi="Calibri" w:cs="Calibri"/>
              </w:rPr>
            </w:pPr>
            <w:r w:rsidRPr="008364A7">
              <w:rPr>
                <w:rFonts w:ascii="Calibri" w:hAnsi="Calibri" w:cs="Calibri"/>
              </w:rPr>
              <w:t>-</w:t>
            </w:r>
          </w:p>
        </w:tc>
        <w:tc>
          <w:tcPr>
            <w:tcW w:w="1985" w:type="dxa"/>
          </w:tcPr>
          <w:p w:rsidR="001F3659" w:rsidRPr="008364A7" w:rsidRDefault="001F3659" w:rsidP="001F3659">
            <w:pPr>
              <w:jc w:val="center"/>
              <w:rPr>
                <w:rFonts w:ascii="Calibri" w:hAnsi="Calibri" w:cs="Calibri"/>
              </w:rPr>
            </w:pPr>
            <w:r w:rsidRPr="008364A7">
              <w:rPr>
                <w:rFonts w:ascii="Calibri" w:hAnsi="Calibri" w:cs="Calibri"/>
              </w:rPr>
              <w:t>2</w:t>
            </w:r>
          </w:p>
        </w:tc>
      </w:tr>
      <w:tr w:rsidR="001F3659" w:rsidRPr="00512BFF" w:rsidTr="007A1D0A">
        <w:trPr>
          <w:trHeight w:val="417"/>
        </w:trPr>
        <w:tc>
          <w:tcPr>
            <w:tcW w:w="3823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lastRenderedPageBreak/>
              <w:t>Biophysics</w:t>
            </w:r>
          </w:p>
        </w:tc>
        <w:tc>
          <w:tcPr>
            <w:tcW w:w="992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5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1F3659" w:rsidRPr="00512BFF" w:rsidTr="007A1D0A">
        <w:trPr>
          <w:trHeight w:val="417"/>
        </w:trPr>
        <w:tc>
          <w:tcPr>
            <w:tcW w:w="3823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F22C45">
              <w:rPr>
                <w:rFonts w:ascii="Calibri" w:hAnsi="Calibri" w:cs="Calibri"/>
                <w:b/>
              </w:rPr>
              <w:t>Communication</w:t>
            </w:r>
            <w:proofErr w:type="spellEnd"/>
            <w:r w:rsidRPr="00F22C4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F22C45">
              <w:rPr>
                <w:rFonts w:ascii="Calibri" w:hAnsi="Calibri" w:cs="Calibri"/>
                <w:b/>
              </w:rPr>
              <w:t>skills</w:t>
            </w:r>
            <w:proofErr w:type="spellEnd"/>
          </w:p>
        </w:tc>
        <w:tc>
          <w:tcPr>
            <w:tcW w:w="992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1F3659" w:rsidRPr="00512BFF" w:rsidTr="007A1D0A">
        <w:trPr>
          <w:trHeight w:val="417"/>
        </w:trPr>
        <w:tc>
          <w:tcPr>
            <w:tcW w:w="3823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TOTAL</w:t>
            </w:r>
          </w:p>
        </w:tc>
        <w:tc>
          <w:tcPr>
            <w:tcW w:w="992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1559" w:type="dxa"/>
          </w:tcPr>
          <w:p w:rsidR="001F3659" w:rsidRDefault="00823513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559" w:type="dxa"/>
          </w:tcPr>
          <w:p w:rsidR="001F3659" w:rsidRDefault="001F3659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5" w:type="dxa"/>
          </w:tcPr>
          <w:p w:rsidR="001F3659" w:rsidRDefault="00823513" w:rsidP="001F365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</w:t>
            </w:r>
          </w:p>
        </w:tc>
      </w:tr>
    </w:tbl>
    <w:p w:rsidR="00A40480" w:rsidRDefault="00A40480" w:rsidP="00794C6B">
      <w:pPr>
        <w:rPr>
          <w:rFonts w:ascii="Calibri" w:hAnsi="Calibri" w:cs="Calibri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265"/>
        <w:gridCol w:w="3117"/>
        <w:gridCol w:w="4536"/>
      </w:tblGrid>
      <w:tr w:rsidR="00794C6B" w:rsidRPr="00512BFF" w:rsidTr="00781CBB">
        <w:trPr>
          <w:trHeight w:val="271"/>
        </w:trPr>
        <w:tc>
          <w:tcPr>
            <w:tcW w:w="9918" w:type="dxa"/>
            <w:gridSpan w:val="3"/>
          </w:tcPr>
          <w:p w:rsidR="00794C6B" w:rsidRPr="00512BFF" w:rsidRDefault="00CF08C9" w:rsidP="006F633F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 xml:space="preserve">CONTENT OF THE MED </w:t>
            </w:r>
            <w:r w:rsidR="00FD424F">
              <w:rPr>
                <w:rFonts w:ascii="Calibri" w:hAnsi="Calibri" w:cs="Calibri"/>
                <w:b/>
              </w:rPr>
              <w:t>20</w:t>
            </w:r>
            <w:r w:rsidR="006F633F">
              <w:rPr>
                <w:rFonts w:ascii="Calibri" w:hAnsi="Calibri" w:cs="Calibri"/>
                <w:b/>
              </w:rPr>
              <w:t>2</w:t>
            </w:r>
            <w:r w:rsidR="00FD424F">
              <w:rPr>
                <w:rFonts w:ascii="Calibri" w:hAnsi="Calibri" w:cs="Calibri"/>
                <w:b/>
              </w:rPr>
              <w:t xml:space="preserve"> </w:t>
            </w:r>
            <w:r w:rsidRPr="00512BFF">
              <w:rPr>
                <w:rFonts w:ascii="Calibri" w:hAnsi="Calibri" w:cs="Calibri"/>
                <w:b/>
              </w:rPr>
              <w:t xml:space="preserve">COMMITTEE </w:t>
            </w:r>
          </w:p>
        </w:tc>
      </w:tr>
      <w:tr w:rsidR="00794C6B" w:rsidRPr="00512BFF" w:rsidTr="00781CBB">
        <w:trPr>
          <w:trHeight w:val="1026"/>
        </w:trPr>
        <w:tc>
          <w:tcPr>
            <w:tcW w:w="9918" w:type="dxa"/>
            <w:gridSpan w:val="3"/>
          </w:tcPr>
          <w:p w:rsidR="001168A8" w:rsidRPr="002B02B5" w:rsidRDefault="00CD5E22" w:rsidP="003D4452">
            <w:pPr>
              <w:jc w:val="both"/>
              <w:rPr>
                <w:rFonts w:ascii="Calibri" w:eastAsia="RobotoRegular" w:hAnsi="Calibri" w:cs="Calibri"/>
                <w:lang w:val="en-US"/>
              </w:rPr>
            </w:pPr>
            <w:r w:rsidRPr="00CD5E22">
              <w:rPr>
                <w:rFonts w:ascii="Calibri" w:eastAsia="RobotoRegular" w:hAnsi="Calibri" w:cs="Calibri"/>
                <w:lang w:val="en-US"/>
              </w:rPr>
              <w:t>The thoracic wal</w:t>
            </w:r>
            <w:r>
              <w:rPr>
                <w:rFonts w:ascii="Calibri" w:eastAsia="RobotoRegular" w:hAnsi="Calibri" w:cs="Calibri"/>
                <w:lang w:val="en-US"/>
              </w:rPr>
              <w:t>l, heart and pericardium anatomy; m</w:t>
            </w:r>
            <w:r w:rsidR="00844A39" w:rsidRPr="00844A39">
              <w:rPr>
                <w:rFonts w:ascii="Calibri" w:eastAsia="RobotoRegular" w:hAnsi="Calibri" w:cs="Calibri"/>
                <w:lang w:val="en-US"/>
              </w:rPr>
              <w:t xml:space="preserve">ediastinum; diaphragm; large vessels of the circulatory system; </w:t>
            </w:r>
            <w:proofErr w:type="spellStart"/>
            <w:r w:rsidR="00B30777">
              <w:rPr>
                <w:rFonts w:ascii="Calibri" w:eastAsia="RobotoRegular" w:hAnsi="Calibri" w:cs="Calibri"/>
                <w:lang w:val="en-US"/>
              </w:rPr>
              <w:t>p</w:t>
            </w:r>
            <w:r w:rsidR="00B30777" w:rsidRPr="00B30777">
              <w:rPr>
                <w:rFonts w:ascii="Calibri" w:eastAsia="RobotoRegular" w:hAnsi="Calibri" w:cs="Calibri"/>
                <w:lang w:val="en-US"/>
              </w:rPr>
              <w:t>haringeal</w:t>
            </w:r>
            <w:proofErr w:type="spellEnd"/>
            <w:r w:rsidR="00B30777" w:rsidRPr="00B30777">
              <w:rPr>
                <w:rFonts w:ascii="Calibri" w:eastAsia="RobotoRegular" w:hAnsi="Calibri" w:cs="Calibri"/>
                <w:lang w:val="en-US"/>
              </w:rPr>
              <w:t xml:space="preserve"> arches, clefts, and pouches</w:t>
            </w:r>
            <w:r w:rsidR="00B30777">
              <w:rPr>
                <w:rFonts w:ascii="Calibri" w:eastAsia="RobotoRegular" w:hAnsi="Calibri" w:cs="Calibri"/>
                <w:lang w:val="en-US"/>
              </w:rPr>
              <w:t>; b</w:t>
            </w:r>
            <w:r w:rsidR="00B30777" w:rsidRPr="00B30777">
              <w:rPr>
                <w:rFonts w:ascii="Calibri" w:eastAsia="RobotoRegular" w:hAnsi="Calibri" w:cs="Calibri"/>
                <w:lang w:val="en-US"/>
              </w:rPr>
              <w:t>one marrow, developme</w:t>
            </w:r>
            <w:r w:rsidR="00B30777">
              <w:rPr>
                <w:rFonts w:ascii="Calibri" w:eastAsia="RobotoRegular" w:hAnsi="Calibri" w:cs="Calibri"/>
                <w:lang w:val="en-US"/>
              </w:rPr>
              <w:t xml:space="preserve">nt and histology of blood cells; </w:t>
            </w:r>
            <w:r w:rsidR="007E457A">
              <w:rPr>
                <w:rFonts w:ascii="Calibri" w:eastAsia="RobotoRegular" w:hAnsi="Calibri" w:cs="Calibri"/>
                <w:lang w:val="en-US"/>
              </w:rPr>
              <w:t>development of heart and vessel,</w:t>
            </w:r>
            <w:r w:rsidR="007E457A" w:rsidRPr="007E457A">
              <w:rPr>
                <w:rFonts w:ascii="Calibri" w:eastAsia="RobotoRegular" w:hAnsi="Calibri" w:cs="Calibri"/>
                <w:lang w:val="en-US"/>
              </w:rPr>
              <w:t xml:space="preserve"> and </w:t>
            </w:r>
            <w:proofErr w:type="spellStart"/>
            <w:r w:rsidR="007E457A" w:rsidRPr="007E457A">
              <w:rPr>
                <w:rFonts w:ascii="Calibri" w:eastAsia="RobotoRegular" w:hAnsi="Calibri" w:cs="Calibri"/>
                <w:lang w:val="en-US"/>
              </w:rPr>
              <w:t>conjenital</w:t>
            </w:r>
            <w:proofErr w:type="spellEnd"/>
            <w:r w:rsidR="007E457A" w:rsidRPr="007E457A">
              <w:rPr>
                <w:rFonts w:ascii="Calibri" w:eastAsia="RobotoRegular" w:hAnsi="Calibri" w:cs="Calibri"/>
                <w:lang w:val="en-US"/>
              </w:rPr>
              <w:t xml:space="preserve"> malformations</w:t>
            </w:r>
            <w:r w:rsidR="007E457A">
              <w:rPr>
                <w:rFonts w:ascii="Calibri" w:eastAsia="RobotoRegular" w:hAnsi="Calibri" w:cs="Calibri"/>
                <w:lang w:val="en-US"/>
              </w:rPr>
              <w:t>; h</w:t>
            </w:r>
            <w:r w:rsidR="007E457A" w:rsidRPr="007E457A">
              <w:rPr>
                <w:rFonts w:ascii="Calibri" w:eastAsia="RobotoRegular" w:hAnsi="Calibri" w:cs="Calibri"/>
                <w:lang w:val="en-US"/>
              </w:rPr>
              <w:t>eart and vessel histology</w:t>
            </w:r>
            <w:r w:rsidR="007E457A">
              <w:rPr>
                <w:rFonts w:ascii="Calibri" w:eastAsia="RobotoRegular" w:hAnsi="Calibri" w:cs="Calibri"/>
                <w:lang w:val="en-US"/>
              </w:rPr>
              <w:t xml:space="preserve">; </w:t>
            </w:r>
            <w:r w:rsidR="00844A39" w:rsidRPr="00844A39">
              <w:rPr>
                <w:rFonts w:ascii="Calibri" w:eastAsia="RobotoRegular" w:hAnsi="Calibri" w:cs="Calibri"/>
                <w:lang w:val="en-US"/>
              </w:rPr>
              <w:t>body fluids; components of blood; plasma and plasma proteins</w:t>
            </w:r>
            <w:r w:rsidR="00844A39" w:rsidRPr="00BA5690">
              <w:rPr>
                <w:rFonts w:ascii="Calibri" w:eastAsia="RobotoRegular" w:hAnsi="Calibri" w:cs="Calibri"/>
                <w:lang w:val="en-US"/>
              </w:rPr>
              <w:t>; hema</w:t>
            </w:r>
            <w:r w:rsidR="00265BDF" w:rsidRPr="00BA5690">
              <w:rPr>
                <w:rFonts w:ascii="Calibri" w:eastAsia="RobotoRegular" w:hAnsi="Calibri" w:cs="Calibri"/>
                <w:lang w:val="en-US"/>
              </w:rPr>
              <w:t>to</w:t>
            </w:r>
            <w:r w:rsidR="00844A39" w:rsidRPr="00BA5690">
              <w:rPr>
                <w:rFonts w:ascii="Calibri" w:eastAsia="RobotoRegular" w:hAnsi="Calibri" w:cs="Calibri"/>
                <w:lang w:val="en-US"/>
              </w:rPr>
              <w:t>po</w:t>
            </w:r>
            <w:r w:rsidR="00265BDF" w:rsidRPr="00BA5690">
              <w:rPr>
                <w:rFonts w:ascii="Calibri" w:eastAsia="RobotoRegular" w:hAnsi="Calibri" w:cs="Calibri"/>
                <w:lang w:val="en-US"/>
              </w:rPr>
              <w:t>iesis</w:t>
            </w:r>
            <w:r w:rsidR="00844A39" w:rsidRPr="00BA5690">
              <w:rPr>
                <w:rFonts w:ascii="Calibri" w:eastAsia="RobotoRegular" w:hAnsi="Calibri" w:cs="Calibri"/>
                <w:lang w:val="en-US"/>
              </w:rPr>
              <w:t xml:space="preserve"> and its regulation;</w:t>
            </w:r>
            <w:r w:rsidRPr="00BA5690">
              <w:rPr>
                <w:rFonts w:ascii="Calibri" w:eastAsia="RobotoRegular" w:hAnsi="Calibri" w:cs="Calibri"/>
                <w:lang w:val="en-US"/>
              </w:rPr>
              <w:t xml:space="preserve"> hemoglobin; erythrocyte, leukocyte and </w:t>
            </w:r>
            <w:r w:rsidR="00844A39" w:rsidRPr="00BA5690">
              <w:rPr>
                <w:rFonts w:ascii="Calibri" w:eastAsia="RobotoRegular" w:hAnsi="Calibri" w:cs="Calibri"/>
                <w:lang w:val="en-US"/>
              </w:rPr>
              <w:t>platelet</w:t>
            </w:r>
            <w:r w:rsidRPr="00BA5690">
              <w:rPr>
                <w:rFonts w:ascii="Calibri" w:eastAsia="RobotoRegular" w:hAnsi="Calibri" w:cs="Calibri"/>
                <w:lang w:val="en-US"/>
              </w:rPr>
              <w:t xml:space="preserve"> functions</w:t>
            </w:r>
            <w:r w:rsidR="00844A39" w:rsidRPr="00BA5690">
              <w:rPr>
                <w:rFonts w:ascii="Calibri" w:eastAsia="RobotoRegular" w:hAnsi="Calibri" w:cs="Calibri"/>
                <w:lang w:val="en-US"/>
              </w:rPr>
              <w:t>; hemostatic mechanisms; heart</w:t>
            </w:r>
            <w:r w:rsidR="00844A39" w:rsidRPr="00844A39">
              <w:rPr>
                <w:rFonts w:ascii="Calibri" w:eastAsia="RobotoRegular" w:hAnsi="Calibri" w:cs="Calibri"/>
                <w:lang w:val="en-US"/>
              </w:rPr>
              <w:t xml:space="preserve"> muscle physiology; heart cycle; stimulation-transmission systems in the heart; electrocardiogram;</w:t>
            </w:r>
            <w:r w:rsidR="002B02B5">
              <w:rPr>
                <w:rFonts w:ascii="Calibri" w:eastAsia="RobotoRegular" w:hAnsi="Calibri" w:cs="Calibri"/>
                <w:lang w:val="en-US"/>
              </w:rPr>
              <w:t xml:space="preserve"> cardiac output; a</w:t>
            </w:r>
            <w:r w:rsidR="002B02B5" w:rsidRPr="002B02B5">
              <w:rPr>
                <w:rFonts w:ascii="Calibri" w:eastAsia="RobotoRegular" w:hAnsi="Calibri" w:cs="Calibri"/>
                <w:lang w:val="en-US"/>
              </w:rPr>
              <w:t>rterial, capillary and venous circulation</w:t>
            </w:r>
            <w:r w:rsidR="002B02B5">
              <w:rPr>
                <w:rFonts w:ascii="Calibri" w:eastAsia="RobotoRegular" w:hAnsi="Calibri" w:cs="Calibri"/>
                <w:lang w:val="en-US"/>
              </w:rPr>
              <w:t>, c</w:t>
            </w:r>
            <w:r w:rsidR="002B02B5" w:rsidRPr="002B02B5">
              <w:rPr>
                <w:rFonts w:ascii="Calibri" w:eastAsia="RobotoRegular" w:hAnsi="Calibri" w:cs="Calibri"/>
                <w:lang w:val="en-US"/>
              </w:rPr>
              <w:t>ontrol mechanisms of blood flow regulation</w:t>
            </w:r>
            <w:r w:rsidR="002B02B5">
              <w:rPr>
                <w:rFonts w:ascii="Calibri" w:eastAsia="RobotoRegular" w:hAnsi="Calibri" w:cs="Calibri"/>
                <w:lang w:val="en-US"/>
              </w:rPr>
              <w:t xml:space="preserve"> and regulation of blood pressure;</w:t>
            </w:r>
            <w:r w:rsidR="007E457A">
              <w:rPr>
                <w:rFonts w:ascii="Calibri" w:eastAsia="RobotoRegular" w:hAnsi="Calibri" w:cs="Calibri"/>
                <w:lang w:val="en-US"/>
              </w:rPr>
              <w:t xml:space="preserve"> g</w:t>
            </w:r>
            <w:r w:rsidR="007E457A" w:rsidRPr="007E457A">
              <w:rPr>
                <w:rFonts w:ascii="Calibri" w:eastAsia="RobotoRegular" w:hAnsi="Calibri" w:cs="Calibri"/>
                <w:lang w:val="en-US"/>
              </w:rPr>
              <w:t>eneral physical properties of biophysical materials, solids and fluids</w:t>
            </w:r>
            <w:r w:rsidR="007E457A">
              <w:rPr>
                <w:rFonts w:ascii="Calibri" w:eastAsia="RobotoRegular" w:hAnsi="Calibri" w:cs="Calibri"/>
                <w:lang w:val="en-US"/>
              </w:rPr>
              <w:t>; fl</w:t>
            </w:r>
            <w:r w:rsidR="007E457A" w:rsidRPr="007E457A">
              <w:rPr>
                <w:rFonts w:ascii="Calibri" w:eastAsia="RobotoRegular" w:hAnsi="Calibri" w:cs="Calibri"/>
                <w:lang w:val="en-US"/>
              </w:rPr>
              <w:t>uid properties of blood</w:t>
            </w:r>
            <w:r w:rsidR="007E457A">
              <w:rPr>
                <w:rFonts w:ascii="Calibri" w:eastAsia="RobotoRegular" w:hAnsi="Calibri" w:cs="Calibri"/>
                <w:lang w:val="en-US"/>
              </w:rPr>
              <w:t xml:space="preserve">; </w:t>
            </w:r>
            <w:r w:rsidR="00A72EFB">
              <w:t>b</w:t>
            </w:r>
            <w:proofErr w:type="spellStart"/>
            <w:r w:rsidR="00A72EFB" w:rsidRPr="00A72EFB">
              <w:rPr>
                <w:rFonts w:ascii="Calibri" w:eastAsia="RobotoRegular" w:hAnsi="Calibri" w:cs="Calibri"/>
                <w:lang w:val="en-US"/>
              </w:rPr>
              <w:t>asic</w:t>
            </w:r>
            <w:proofErr w:type="spellEnd"/>
            <w:r w:rsidR="00A72EFB" w:rsidRPr="00A72EFB">
              <w:rPr>
                <w:rFonts w:ascii="Calibri" w:eastAsia="RobotoRegular" w:hAnsi="Calibri" w:cs="Calibri"/>
                <w:lang w:val="en-US"/>
              </w:rPr>
              <w:t xml:space="preserve"> principles of electrical potentials</w:t>
            </w:r>
            <w:r w:rsidR="00A72EFB">
              <w:rPr>
                <w:rFonts w:ascii="Calibri" w:eastAsia="RobotoRegular" w:hAnsi="Calibri" w:cs="Calibri"/>
                <w:lang w:val="en-US"/>
              </w:rPr>
              <w:t>, h</w:t>
            </w:r>
            <w:r w:rsidR="00A72EFB" w:rsidRPr="00A72EFB">
              <w:rPr>
                <w:rFonts w:ascii="Calibri" w:eastAsia="RobotoRegular" w:hAnsi="Calibri" w:cs="Calibri"/>
                <w:lang w:val="en-US"/>
              </w:rPr>
              <w:t>eart dipole and ECG</w:t>
            </w:r>
            <w:r w:rsidR="00A72EFB">
              <w:rPr>
                <w:rFonts w:ascii="Calibri" w:eastAsia="RobotoRegular" w:hAnsi="Calibri" w:cs="Calibri"/>
                <w:lang w:val="en-US"/>
              </w:rPr>
              <w:t xml:space="preserve">, </w:t>
            </w:r>
            <w:r w:rsidR="00A72EFB" w:rsidRPr="00A72EFB">
              <w:rPr>
                <w:rFonts w:ascii="Calibri" w:eastAsia="RobotoRegular" w:hAnsi="Calibri" w:cs="Calibri"/>
                <w:lang w:val="en-US"/>
              </w:rPr>
              <w:t>Einthoven triangle</w:t>
            </w:r>
            <w:r w:rsidR="00463781">
              <w:rPr>
                <w:rFonts w:ascii="Calibri" w:eastAsia="RobotoRegular" w:hAnsi="Calibri" w:cs="Calibri"/>
                <w:lang w:val="en-US"/>
              </w:rPr>
              <w:t xml:space="preserve">, </w:t>
            </w:r>
            <w:r w:rsidR="00463781" w:rsidRPr="00463781">
              <w:rPr>
                <w:rFonts w:ascii="Calibri" w:eastAsia="RobotoRegular" w:hAnsi="Calibri" w:cs="Calibri"/>
                <w:lang w:val="en-US"/>
              </w:rPr>
              <w:t>preload</w:t>
            </w:r>
            <w:r w:rsidR="00463781">
              <w:rPr>
                <w:rFonts w:ascii="Calibri" w:eastAsia="RobotoRegular" w:hAnsi="Calibri" w:cs="Calibri"/>
                <w:lang w:val="en-US"/>
              </w:rPr>
              <w:t xml:space="preserve">, </w:t>
            </w:r>
            <w:r w:rsidR="00463781" w:rsidRPr="00463781">
              <w:rPr>
                <w:rFonts w:ascii="Calibri" w:eastAsia="RobotoRegular" w:hAnsi="Calibri" w:cs="Calibri"/>
                <w:lang w:val="en-US"/>
              </w:rPr>
              <w:t>afterload, stroke volume</w:t>
            </w:r>
            <w:r w:rsidR="00463781">
              <w:rPr>
                <w:rFonts w:ascii="Calibri" w:eastAsia="RobotoRegular" w:hAnsi="Calibri" w:cs="Calibri"/>
                <w:lang w:val="en-US"/>
              </w:rPr>
              <w:t>, h</w:t>
            </w:r>
            <w:r w:rsidR="00463781" w:rsidRPr="00463781">
              <w:rPr>
                <w:rFonts w:ascii="Calibri" w:eastAsia="RobotoRegular" w:hAnsi="Calibri" w:cs="Calibri"/>
                <w:lang w:val="en-US"/>
              </w:rPr>
              <w:t>eart volume-pressure relationship, oxygen consumption</w:t>
            </w:r>
            <w:r w:rsidR="00463781">
              <w:rPr>
                <w:rFonts w:ascii="Calibri" w:eastAsia="RobotoRegular" w:hAnsi="Calibri" w:cs="Calibri"/>
                <w:lang w:val="en-US"/>
              </w:rPr>
              <w:t>, circulation d</w:t>
            </w:r>
            <w:r w:rsidR="00463781" w:rsidRPr="00463781">
              <w:rPr>
                <w:rFonts w:ascii="Calibri" w:eastAsia="RobotoRegular" w:hAnsi="Calibri" w:cs="Calibri"/>
                <w:lang w:val="en-US"/>
              </w:rPr>
              <w:t>ynamics</w:t>
            </w:r>
            <w:r w:rsidR="00463781">
              <w:rPr>
                <w:rFonts w:ascii="Calibri" w:eastAsia="RobotoRegular" w:hAnsi="Calibri" w:cs="Calibri"/>
                <w:lang w:val="en-US"/>
              </w:rPr>
              <w:t>;</w:t>
            </w:r>
            <w:r w:rsidR="002B02B5">
              <w:rPr>
                <w:rFonts w:ascii="Calibri" w:eastAsia="RobotoRegular" w:hAnsi="Calibri" w:cs="Calibri"/>
                <w:lang w:val="en-US"/>
              </w:rPr>
              <w:t xml:space="preserve"> anemia, polycythemia</w:t>
            </w:r>
            <w:r w:rsidR="002B02B5" w:rsidRPr="001F3659">
              <w:rPr>
                <w:rFonts w:ascii="Calibri" w:eastAsia="RobotoRegular" w:hAnsi="Calibri" w:cs="Calibri"/>
                <w:lang w:val="en-US"/>
              </w:rPr>
              <w:t xml:space="preserve">, </w:t>
            </w:r>
            <w:r w:rsidR="009636D9" w:rsidRPr="001F3659">
              <w:rPr>
                <w:rFonts w:ascii="Calibri" w:eastAsia="RobotoRegular" w:hAnsi="Calibri" w:cs="Calibri"/>
                <w:lang w:val="en-US"/>
              </w:rPr>
              <w:t xml:space="preserve">neoplastic </w:t>
            </w:r>
            <w:r w:rsidR="009636D9">
              <w:rPr>
                <w:rFonts w:ascii="Calibri" w:eastAsia="RobotoRegular" w:hAnsi="Calibri" w:cs="Calibri"/>
                <w:lang w:val="en-US"/>
              </w:rPr>
              <w:t xml:space="preserve">and </w:t>
            </w:r>
            <w:r w:rsidR="002B02B5">
              <w:rPr>
                <w:rFonts w:ascii="Calibri" w:eastAsia="RobotoRegular" w:hAnsi="Calibri" w:cs="Calibri"/>
                <w:lang w:val="en-US"/>
              </w:rPr>
              <w:t>nonneoplastic disorders of white cells, h</w:t>
            </w:r>
            <w:r w:rsidR="00844A39" w:rsidRPr="00844A39">
              <w:rPr>
                <w:rFonts w:ascii="Calibri" w:eastAsia="RobotoRegular" w:hAnsi="Calibri" w:cs="Calibri"/>
                <w:lang w:val="en-US"/>
              </w:rPr>
              <w:t xml:space="preserve">ypertensive </w:t>
            </w:r>
            <w:r w:rsidR="002B02B5">
              <w:rPr>
                <w:rFonts w:ascii="Calibri" w:eastAsia="RobotoRegular" w:hAnsi="Calibri" w:cs="Calibri"/>
                <w:lang w:val="en-US"/>
              </w:rPr>
              <w:t>and vascular</w:t>
            </w:r>
            <w:r w:rsidR="00844A39" w:rsidRPr="00844A39">
              <w:rPr>
                <w:rFonts w:ascii="Calibri" w:eastAsia="RobotoRegular" w:hAnsi="Calibri" w:cs="Calibri"/>
                <w:lang w:val="en-US"/>
              </w:rPr>
              <w:t xml:space="preserve"> disease; </w:t>
            </w:r>
            <w:r w:rsidR="002B02B5">
              <w:rPr>
                <w:rFonts w:ascii="Calibri" w:eastAsia="RobotoRegular" w:hAnsi="Calibri" w:cs="Calibri"/>
                <w:lang w:val="en-US"/>
              </w:rPr>
              <w:t xml:space="preserve">cardiac pathophysiology, arteriosclerosis, atherosclerosis; </w:t>
            </w:r>
            <w:r w:rsidR="007E457A">
              <w:rPr>
                <w:rFonts w:ascii="Calibri" w:eastAsia="RobotoRegular" w:hAnsi="Calibri" w:cs="Calibri"/>
                <w:lang w:val="en-US"/>
              </w:rPr>
              <w:t>p</w:t>
            </w:r>
            <w:r w:rsidR="007E457A" w:rsidRPr="007E457A">
              <w:rPr>
                <w:rFonts w:ascii="Calibri" w:eastAsia="RobotoRegular" w:hAnsi="Calibri" w:cs="Calibri"/>
                <w:lang w:val="en-US"/>
              </w:rPr>
              <w:t>athology of veins &amp; lymphatic</w:t>
            </w:r>
            <w:r w:rsidR="007E457A">
              <w:rPr>
                <w:rFonts w:ascii="Calibri" w:eastAsia="RobotoRegular" w:hAnsi="Calibri" w:cs="Calibri"/>
                <w:lang w:val="en-US"/>
              </w:rPr>
              <w:t xml:space="preserve">; vasculitis;  </w:t>
            </w:r>
            <w:r w:rsidR="00A72EFB">
              <w:rPr>
                <w:rFonts w:ascii="Calibri" w:eastAsia="RobotoRegular" w:hAnsi="Calibri" w:cs="Calibri"/>
                <w:lang w:val="en-US"/>
              </w:rPr>
              <w:t>s</w:t>
            </w:r>
            <w:r w:rsidR="00A72EFB" w:rsidRPr="00A72EFB">
              <w:rPr>
                <w:rFonts w:ascii="Calibri" w:eastAsia="RobotoRegular" w:hAnsi="Calibri" w:cs="Calibri"/>
                <w:lang w:val="en-US"/>
              </w:rPr>
              <w:t>tap</w:t>
            </w:r>
            <w:r w:rsidR="00A72EFB">
              <w:rPr>
                <w:rFonts w:ascii="Calibri" w:eastAsia="RobotoRegular" w:hAnsi="Calibri" w:cs="Calibri"/>
                <w:lang w:val="en-US"/>
              </w:rPr>
              <w:t>hylococcus and related g</w:t>
            </w:r>
            <w:r w:rsidR="00A72EFB" w:rsidRPr="00A72EFB">
              <w:rPr>
                <w:rFonts w:ascii="Calibri" w:eastAsia="RobotoRegular" w:hAnsi="Calibri" w:cs="Calibri"/>
                <w:lang w:val="en-US"/>
              </w:rPr>
              <w:t>ram positive cocci</w:t>
            </w:r>
            <w:r w:rsidR="00A72EFB">
              <w:rPr>
                <w:rFonts w:ascii="Calibri" w:eastAsia="RobotoRegular" w:hAnsi="Calibri" w:cs="Calibri"/>
                <w:lang w:val="en-US"/>
              </w:rPr>
              <w:t>, s</w:t>
            </w:r>
            <w:r w:rsidR="00A72EFB" w:rsidRPr="00A72EFB">
              <w:rPr>
                <w:rFonts w:ascii="Calibri" w:eastAsia="RobotoRegular" w:hAnsi="Calibri" w:cs="Calibri"/>
                <w:lang w:val="en-US"/>
              </w:rPr>
              <w:t>treptococci</w:t>
            </w:r>
            <w:r w:rsidR="00A72EFB">
              <w:rPr>
                <w:rFonts w:ascii="Calibri" w:eastAsia="RobotoRegular" w:hAnsi="Calibri" w:cs="Calibri"/>
                <w:lang w:val="en-US"/>
              </w:rPr>
              <w:t xml:space="preserve">, </w:t>
            </w:r>
            <w:r w:rsidR="007E457A">
              <w:rPr>
                <w:rFonts w:ascii="Calibri" w:eastAsia="RobotoRegular" w:hAnsi="Calibri" w:cs="Calibri"/>
                <w:lang w:val="en-US"/>
              </w:rPr>
              <w:t xml:space="preserve">fungemia, blood parasites,  </w:t>
            </w:r>
            <w:r w:rsidR="007E457A" w:rsidRPr="007E457A">
              <w:rPr>
                <w:rFonts w:ascii="Calibri" w:eastAsia="RobotoRegular" w:hAnsi="Calibri" w:cs="Calibri"/>
                <w:lang w:val="en-US"/>
              </w:rPr>
              <w:t xml:space="preserve">Rickettsia spp. Coxiella </w:t>
            </w:r>
            <w:proofErr w:type="spellStart"/>
            <w:r w:rsidR="007E457A" w:rsidRPr="007E457A">
              <w:rPr>
                <w:rFonts w:ascii="Calibri" w:eastAsia="RobotoRegular" w:hAnsi="Calibri" w:cs="Calibri"/>
                <w:lang w:val="en-US"/>
              </w:rPr>
              <w:t>Burnetii</w:t>
            </w:r>
            <w:proofErr w:type="spellEnd"/>
            <w:r w:rsidR="007E457A" w:rsidRPr="007E457A">
              <w:rPr>
                <w:rFonts w:ascii="Calibri" w:eastAsia="RobotoRegular" w:hAnsi="Calibri" w:cs="Calibri"/>
                <w:lang w:val="en-US"/>
              </w:rPr>
              <w:t>, Borrelia spp.</w:t>
            </w:r>
            <w:r w:rsidR="007E457A">
              <w:rPr>
                <w:rFonts w:ascii="Calibri" w:eastAsia="RobotoRegular" w:hAnsi="Calibri" w:cs="Calibri"/>
                <w:lang w:val="en-US"/>
              </w:rPr>
              <w:t xml:space="preserve">; </w:t>
            </w:r>
            <w:r w:rsidR="00A72EFB">
              <w:rPr>
                <w:rFonts w:ascii="Calibri" w:eastAsia="RobotoRegular" w:hAnsi="Calibri" w:cs="Calibri"/>
                <w:lang w:val="en-US"/>
              </w:rPr>
              <w:t xml:space="preserve">sepsis,  </w:t>
            </w:r>
            <w:r w:rsidR="007E457A">
              <w:rPr>
                <w:rFonts w:ascii="Calibri" w:eastAsia="RobotoRegular" w:hAnsi="Calibri" w:cs="Calibri"/>
                <w:lang w:val="en-US"/>
              </w:rPr>
              <w:t>endocarditis,</w:t>
            </w:r>
            <w:r w:rsidR="007E457A">
              <w:t xml:space="preserve"> v</w:t>
            </w:r>
            <w:proofErr w:type="spellStart"/>
            <w:r w:rsidR="007E457A" w:rsidRPr="007E457A">
              <w:rPr>
                <w:rFonts w:ascii="Calibri" w:eastAsia="RobotoRegular" w:hAnsi="Calibri" w:cs="Calibri"/>
                <w:lang w:val="en-US"/>
              </w:rPr>
              <w:t>iral</w:t>
            </w:r>
            <w:proofErr w:type="spellEnd"/>
            <w:r w:rsidR="007E457A" w:rsidRPr="007E457A">
              <w:rPr>
                <w:rFonts w:ascii="Calibri" w:eastAsia="RobotoRegular" w:hAnsi="Calibri" w:cs="Calibri"/>
                <w:lang w:val="en-US"/>
              </w:rPr>
              <w:t xml:space="preserve"> myocarditis agents microorganisms diagnosis and treatment</w:t>
            </w:r>
            <w:r w:rsidR="007E457A">
              <w:rPr>
                <w:rFonts w:ascii="Calibri" w:eastAsia="RobotoRegular" w:hAnsi="Calibri" w:cs="Calibri"/>
                <w:lang w:val="en-US"/>
              </w:rPr>
              <w:t xml:space="preserve">, catheter infections,   vector borne diseases, Crimean Congo </w:t>
            </w:r>
            <w:proofErr w:type="spellStart"/>
            <w:r w:rsidR="007E457A">
              <w:rPr>
                <w:rFonts w:ascii="Calibri" w:eastAsia="RobotoRegular" w:hAnsi="Calibri" w:cs="Calibri"/>
                <w:lang w:val="en-US"/>
              </w:rPr>
              <w:t>haemorrhagic</w:t>
            </w:r>
            <w:proofErr w:type="spellEnd"/>
            <w:r w:rsidR="007E457A">
              <w:rPr>
                <w:rFonts w:ascii="Calibri" w:eastAsia="RobotoRegular" w:hAnsi="Calibri" w:cs="Calibri"/>
                <w:lang w:val="en-US"/>
              </w:rPr>
              <w:t xml:space="preserve"> f</w:t>
            </w:r>
            <w:r w:rsidR="007E457A" w:rsidRPr="007E457A">
              <w:rPr>
                <w:rFonts w:ascii="Calibri" w:eastAsia="RobotoRegular" w:hAnsi="Calibri" w:cs="Calibri"/>
                <w:lang w:val="en-US"/>
              </w:rPr>
              <w:t>ever</w:t>
            </w:r>
            <w:r w:rsidR="00A72EFB">
              <w:rPr>
                <w:rFonts w:ascii="Calibri" w:eastAsia="RobotoRegular" w:hAnsi="Calibri" w:cs="Calibri"/>
                <w:lang w:val="en-US"/>
              </w:rPr>
              <w:t xml:space="preserve">, </w:t>
            </w:r>
            <w:proofErr w:type="spellStart"/>
            <w:r w:rsidR="00A72EFB">
              <w:rPr>
                <w:rFonts w:ascii="Calibri" w:eastAsia="RobotoRegular" w:hAnsi="Calibri" w:cs="Calibri"/>
                <w:lang w:val="en-US"/>
              </w:rPr>
              <w:t>arboviruse</w:t>
            </w:r>
            <w:proofErr w:type="spellEnd"/>
            <w:r w:rsidR="007E457A">
              <w:rPr>
                <w:rFonts w:ascii="Calibri" w:eastAsia="RobotoRegular" w:hAnsi="Calibri" w:cs="Calibri"/>
                <w:lang w:val="en-US"/>
              </w:rPr>
              <w:t>, rodent-borne viruses</w:t>
            </w:r>
            <w:r w:rsidR="00A72EFB">
              <w:rPr>
                <w:rFonts w:ascii="Calibri" w:eastAsia="RobotoRegular" w:hAnsi="Calibri" w:cs="Calibri"/>
                <w:lang w:val="en-US"/>
              </w:rPr>
              <w:t>; agents used in anemias</w:t>
            </w:r>
            <w:r w:rsidR="003D4452">
              <w:rPr>
                <w:rFonts w:ascii="Calibri" w:eastAsia="RobotoRegular" w:hAnsi="Calibri" w:cs="Calibri"/>
                <w:lang w:val="en-US"/>
              </w:rPr>
              <w:t xml:space="preserve"> and</w:t>
            </w:r>
            <w:r w:rsidR="00A72EFB">
              <w:rPr>
                <w:rFonts w:ascii="Calibri" w:eastAsia="RobotoRegular" w:hAnsi="Calibri" w:cs="Calibri"/>
                <w:lang w:val="en-US"/>
              </w:rPr>
              <w:t xml:space="preserve"> coagulation, </w:t>
            </w:r>
            <w:r w:rsidR="003D4452">
              <w:rPr>
                <w:rFonts w:ascii="Calibri" w:eastAsia="RobotoRegular" w:hAnsi="Calibri" w:cs="Calibri"/>
                <w:lang w:val="en-US"/>
              </w:rPr>
              <w:t>hematopoietic growth factors; autonomic pharmacology; cardiac glycosides, drugs used in heart failure, r</w:t>
            </w:r>
            <w:r w:rsidR="003D4452" w:rsidRPr="00A72EFB">
              <w:rPr>
                <w:rFonts w:ascii="Calibri" w:eastAsia="RobotoRegular" w:hAnsi="Calibri" w:cs="Calibri"/>
                <w:lang w:val="en-US"/>
              </w:rPr>
              <w:t>enin-</w:t>
            </w:r>
            <w:r w:rsidR="003D4452">
              <w:rPr>
                <w:rFonts w:ascii="Calibri" w:eastAsia="RobotoRegular" w:hAnsi="Calibri" w:cs="Calibri"/>
                <w:lang w:val="en-US"/>
              </w:rPr>
              <w:t>angiotensin-a</w:t>
            </w:r>
            <w:r w:rsidR="003D4452" w:rsidRPr="00A72EFB">
              <w:rPr>
                <w:rFonts w:ascii="Calibri" w:eastAsia="RobotoRegular" w:hAnsi="Calibri" w:cs="Calibri"/>
                <w:lang w:val="en-US"/>
              </w:rPr>
              <w:t xml:space="preserve">ldosterone </w:t>
            </w:r>
            <w:r w:rsidR="003D4452">
              <w:rPr>
                <w:rFonts w:ascii="Calibri" w:eastAsia="RobotoRegular" w:hAnsi="Calibri" w:cs="Calibri"/>
                <w:lang w:val="en-US"/>
              </w:rPr>
              <w:t>p</w:t>
            </w:r>
            <w:r w:rsidR="003D4452" w:rsidRPr="00A72EFB">
              <w:rPr>
                <w:rFonts w:ascii="Calibri" w:eastAsia="RobotoRegular" w:hAnsi="Calibri" w:cs="Calibri"/>
                <w:lang w:val="en-US"/>
              </w:rPr>
              <w:t>harmacology</w:t>
            </w:r>
            <w:r w:rsidR="003D4452">
              <w:rPr>
                <w:rFonts w:ascii="Calibri" w:eastAsia="RobotoRegular" w:hAnsi="Calibri" w:cs="Calibri"/>
                <w:lang w:val="en-US"/>
              </w:rPr>
              <w:t>, diuretics</w:t>
            </w:r>
            <w:r w:rsidR="00A72EFB">
              <w:rPr>
                <w:rFonts w:ascii="Calibri" w:eastAsia="RobotoRegular" w:hAnsi="Calibri" w:cs="Calibri"/>
                <w:lang w:val="en-US"/>
              </w:rPr>
              <w:t xml:space="preserve">; </w:t>
            </w:r>
            <w:r w:rsidR="00463781">
              <w:rPr>
                <w:rFonts w:ascii="Calibri" w:eastAsia="RobotoRegular" w:hAnsi="Calibri" w:cs="Calibri"/>
                <w:lang w:val="en-US"/>
              </w:rPr>
              <w:t>b</w:t>
            </w:r>
            <w:r w:rsidR="00463781" w:rsidRPr="00463781">
              <w:rPr>
                <w:rFonts w:ascii="Calibri" w:eastAsia="RobotoRegular" w:hAnsi="Calibri" w:cs="Calibri"/>
                <w:lang w:val="en-US"/>
              </w:rPr>
              <w:t>iochemistry of atherosclerosis</w:t>
            </w:r>
            <w:r w:rsidR="00463781">
              <w:rPr>
                <w:rFonts w:ascii="Calibri" w:eastAsia="RobotoRegular" w:hAnsi="Calibri" w:cs="Calibri"/>
                <w:lang w:val="en-US"/>
              </w:rPr>
              <w:t>, f</w:t>
            </w:r>
            <w:r w:rsidR="00463781" w:rsidRPr="00463781">
              <w:rPr>
                <w:rFonts w:ascii="Calibri" w:eastAsia="RobotoRegular" w:hAnsi="Calibri" w:cs="Calibri"/>
                <w:lang w:val="en-US"/>
              </w:rPr>
              <w:t>ree radical metabolism and related diseases</w:t>
            </w:r>
            <w:r w:rsidR="00463781">
              <w:rPr>
                <w:rFonts w:ascii="Calibri" w:eastAsia="RobotoRegular" w:hAnsi="Calibri" w:cs="Calibri"/>
                <w:lang w:val="en-US"/>
              </w:rPr>
              <w:t>, d</w:t>
            </w:r>
            <w:r w:rsidR="00463781" w:rsidRPr="00463781">
              <w:rPr>
                <w:rFonts w:ascii="Calibri" w:eastAsia="RobotoRegular" w:hAnsi="Calibri" w:cs="Calibri"/>
                <w:lang w:val="en-US"/>
              </w:rPr>
              <w:t>iagnostic tests in heart diseases</w:t>
            </w:r>
            <w:r w:rsidR="00463781">
              <w:rPr>
                <w:rFonts w:ascii="Calibri" w:eastAsia="RobotoRegular" w:hAnsi="Calibri" w:cs="Calibri"/>
                <w:lang w:val="en-US"/>
              </w:rPr>
              <w:t xml:space="preserve">. </w:t>
            </w:r>
          </w:p>
        </w:tc>
      </w:tr>
      <w:tr w:rsidR="00794C6B" w:rsidRPr="00512BFF" w:rsidTr="00781CBB">
        <w:trPr>
          <w:trHeight w:val="256"/>
        </w:trPr>
        <w:tc>
          <w:tcPr>
            <w:tcW w:w="9918" w:type="dxa"/>
            <w:gridSpan w:val="3"/>
          </w:tcPr>
          <w:p w:rsidR="00794C6B" w:rsidRPr="00512BFF" w:rsidRDefault="00794C6B" w:rsidP="006F633F">
            <w:pPr>
              <w:jc w:val="center"/>
              <w:rPr>
                <w:rFonts w:ascii="Calibri" w:hAnsi="Calibri" w:cs="Calibri"/>
                <w:color w:val="363636"/>
              </w:rPr>
            </w:pPr>
            <w:r w:rsidRPr="00512BFF">
              <w:rPr>
                <w:rFonts w:ascii="Calibri" w:hAnsi="Calibri" w:cs="Calibri"/>
                <w:b/>
              </w:rPr>
              <w:t xml:space="preserve">MED </w:t>
            </w:r>
            <w:r w:rsidR="00FD424F">
              <w:rPr>
                <w:rFonts w:ascii="Calibri" w:hAnsi="Calibri" w:cs="Calibri"/>
                <w:b/>
              </w:rPr>
              <w:t>20</w:t>
            </w:r>
            <w:r w:rsidR="006F633F">
              <w:rPr>
                <w:rFonts w:ascii="Calibri" w:hAnsi="Calibri" w:cs="Calibri"/>
                <w:b/>
              </w:rPr>
              <w:t>2</w:t>
            </w:r>
            <w:r w:rsidRPr="00512BFF">
              <w:rPr>
                <w:rFonts w:ascii="Calibri" w:hAnsi="Calibri" w:cs="Calibri"/>
                <w:b/>
              </w:rPr>
              <w:t xml:space="preserve"> </w:t>
            </w:r>
            <w:r w:rsidR="00CF08C9" w:rsidRPr="00512BFF">
              <w:rPr>
                <w:rFonts w:ascii="Calibri" w:hAnsi="Calibri" w:cs="Calibri"/>
                <w:b/>
              </w:rPr>
              <w:t>COMMITTEE AIM</w:t>
            </w:r>
          </w:p>
        </w:tc>
      </w:tr>
      <w:tr w:rsidR="00794C6B" w:rsidRPr="00512BFF" w:rsidTr="00781CBB">
        <w:trPr>
          <w:trHeight w:val="770"/>
        </w:trPr>
        <w:tc>
          <w:tcPr>
            <w:tcW w:w="9918" w:type="dxa"/>
            <w:gridSpan w:val="3"/>
          </w:tcPr>
          <w:p w:rsidR="00933EB7" w:rsidRPr="00512BFF" w:rsidRDefault="00E90164" w:rsidP="005F772F">
            <w:pPr>
              <w:jc w:val="both"/>
              <w:rPr>
                <w:rFonts w:ascii="Calibri" w:hAnsi="Calibri" w:cs="Calibri"/>
                <w:b/>
              </w:rPr>
            </w:pPr>
            <w:r w:rsidRPr="00E90164">
              <w:rPr>
                <w:rFonts w:ascii="Calibri" w:eastAsia="RobotoRegular" w:hAnsi="Calibri" w:cs="Calibri"/>
                <w:lang w:val="en-US"/>
              </w:rPr>
              <w:t>To understand the structure, components and functions of blood tissue, which has functions such as the transport of various substances between tissues, control of bleeding and coagulatio</w:t>
            </w:r>
            <w:r w:rsidR="005F772F">
              <w:rPr>
                <w:rFonts w:ascii="Calibri" w:eastAsia="RobotoRegular" w:hAnsi="Calibri" w:cs="Calibri"/>
                <w:lang w:val="en-US"/>
              </w:rPr>
              <w:t>n;</w:t>
            </w:r>
            <w:r w:rsidRPr="00E90164">
              <w:rPr>
                <w:rFonts w:ascii="Calibri" w:eastAsia="RobotoRegular" w:hAnsi="Calibri" w:cs="Calibri"/>
                <w:lang w:val="en-US"/>
              </w:rPr>
              <w:t xml:space="preserve"> to learn the normal structure, function and hemodynamic properties of the circulatory system, the heart and the vascular system involved in pumping blood to tissues</w:t>
            </w:r>
            <w:r w:rsidR="005F772F">
              <w:rPr>
                <w:rFonts w:ascii="Calibri" w:eastAsia="RobotoRegular" w:hAnsi="Calibri" w:cs="Calibri"/>
                <w:lang w:val="en-US"/>
              </w:rPr>
              <w:t>;</w:t>
            </w:r>
            <w:r w:rsidRPr="00E90164">
              <w:rPr>
                <w:rFonts w:ascii="Calibri" w:eastAsia="RobotoRegular" w:hAnsi="Calibri" w:cs="Calibri"/>
                <w:lang w:val="en-US"/>
              </w:rPr>
              <w:t xml:space="preserve"> </w:t>
            </w:r>
            <w:r w:rsidR="005F772F">
              <w:rPr>
                <w:rFonts w:ascii="Calibri" w:eastAsia="RobotoRegular" w:hAnsi="Calibri" w:cs="Calibri"/>
                <w:lang w:val="en-US"/>
              </w:rPr>
              <w:t>t</w:t>
            </w:r>
            <w:r w:rsidR="001F3659">
              <w:rPr>
                <w:rFonts w:ascii="Calibri" w:eastAsia="RobotoRegular" w:hAnsi="Calibri" w:cs="Calibri"/>
                <w:lang w:val="en-US"/>
              </w:rPr>
              <w:t>o gain knowledge about the e</w:t>
            </w:r>
            <w:r w:rsidRPr="00E90164">
              <w:rPr>
                <w:rFonts w:ascii="Calibri" w:eastAsia="RobotoRegular" w:hAnsi="Calibri" w:cs="Calibri"/>
                <w:lang w:val="en-US"/>
              </w:rPr>
              <w:t>tiopathogenesis, pathology, symptoms and signs, prevention, diagnosis and treatment principles of disorders</w:t>
            </w:r>
            <w:r w:rsidR="005F772F">
              <w:rPr>
                <w:rFonts w:ascii="Calibri" w:eastAsia="RobotoRegular" w:hAnsi="Calibri" w:cs="Calibri"/>
                <w:lang w:val="en-US"/>
              </w:rPr>
              <w:t>;</w:t>
            </w:r>
            <w:r w:rsidRPr="00E90164">
              <w:rPr>
                <w:rFonts w:ascii="Calibri" w:eastAsia="RobotoRegular" w:hAnsi="Calibri" w:cs="Calibri"/>
                <w:lang w:val="en-US"/>
              </w:rPr>
              <w:t xml:space="preserve"> to gain basic medical skills for the circulatory system.</w:t>
            </w:r>
          </w:p>
        </w:tc>
      </w:tr>
      <w:tr w:rsidR="00794C6B" w:rsidRPr="00512BFF" w:rsidTr="00781CBB">
        <w:trPr>
          <w:trHeight w:val="271"/>
        </w:trPr>
        <w:tc>
          <w:tcPr>
            <w:tcW w:w="9918" w:type="dxa"/>
            <w:gridSpan w:val="3"/>
          </w:tcPr>
          <w:p w:rsidR="00794C6B" w:rsidRPr="00512BFF" w:rsidRDefault="00794C6B" w:rsidP="006F633F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 xml:space="preserve">MED </w:t>
            </w:r>
            <w:r w:rsidR="00FD424F">
              <w:rPr>
                <w:rFonts w:ascii="Calibri" w:hAnsi="Calibri" w:cs="Calibri"/>
                <w:b/>
              </w:rPr>
              <w:t>20</w:t>
            </w:r>
            <w:r w:rsidR="006F633F">
              <w:rPr>
                <w:rFonts w:ascii="Calibri" w:hAnsi="Calibri" w:cs="Calibri"/>
                <w:b/>
              </w:rPr>
              <w:t>2</w:t>
            </w:r>
            <w:r w:rsidR="00F1279A" w:rsidRPr="00512BFF">
              <w:rPr>
                <w:rFonts w:ascii="Calibri" w:hAnsi="Calibri" w:cs="Calibri"/>
                <w:b/>
              </w:rPr>
              <w:t xml:space="preserve"> COMMITTEE LEARNING OBJECTIVES</w:t>
            </w:r>
          </w:p>
        </w:tc>
      </w:tr>
      <w:tr w:rsidR="00794C6B" w:rsidRPr="00B90BCB" w:rsidTr="00781CBB">
        <w:trPr>
          <w:trHeight w:val="1569"/>
        </w:trPr>
        <w:tc>
          <w:tcPr>
            <w:tcW w:w="9918" w:type="dxa"/>
            <w:gridSpan w:val="3"/>
          </w:tcPr>
          <w:p w:rsidR="00F16DEE" w:rsidRDefault="00F16DEE" w:rsidP="001F3659">
            <w:pPr>
              <w:pStyle w:val="GvdeMetni"/>
              <w:spacing w:before="103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33AE2">
              <w:rPr>
                <w:rFonts w:ascii="Calibri" w:hAnsi="Calibri" w:cs="Calibri"/>
                <w:sz w:val="22"/>
                <w:szCs w:val="22"/>
              </w:rPr>
              <w:t>The students who succeeded in this course;</w:t>
            </w:r>
          </w:p>
          <w:p w:rsidR="001F3659" w:rsidRPr="00E33AE2" w:rsidRDefault="001F3659" w:rsidP="001F3659">
            <w:pPr>
              <w:pStyle w:val="GvdeMetni"/>
              <w:spacing w:before="103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 xml:space="preserve">Defines body fluid parts. 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Explains the contents, proportions and differences of intracellular and extracellular sections.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Defines the components, physical and functional properties of blood.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Explains the structure and production of blood cells.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The organs that play a role in the making of blood define them from the prenatal period, respectively.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Describes the structure, content, functions and agents that mediate these functions, explains the functions of substances in plasma content.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Explains the structure of hemoproteins, defines the differences o</w:t>
            </w:r>
            <w:r w:rsidR="001F3659">
              <w:rPr>
                <w:rFonts w:ascii="Calibri" w:hAnsi="Calibri" w:cs="Calibri"/>
                <w:sz w:val="22"/>
                <w:szCs w:val="22"/>
              </w:rPr>
              <w:t xml:space="preserve">f myoglobin (Mb) and hemoglobin </w:t>
            </w:r>
            <w:r w:rsidRPr="006C6453">
              <w:rPr>
                <w:rFonts w:ascii="Calibri" w:hAnsi="Calibri" w:cs="Calibri"/>
                <w:sz w:val="22"/>
                <w:szCs w:val="22"/>
              </w:rPr>
              <w:t>(Hb).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Describes the structure, types, properties, synthesis, destruction of the hemoglobin molecule and products formed as a result of destruction.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Describes the reactions entered by hemoglobin,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 xml:space="preserve">Explains the differences arising from the structure of hemoglobin and the clinical tables that may </w:t>
            </w:r>
            <w:r w:rsidRPr="006C6453">
              <w:rPr>
                <w:rFonts w:ascii="Calibri" w:hAnsi="Calibri" w:cs="Calibri"/>
                <w:sz w:val="22"/>
                <w:szCs w:val="22"/>
              </w:rPr>
              <w:lastRenderedPageBreak/>
              <w:t>occur,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Explains hemolysis event and its causes, explains the steps of catabolism.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Explains the transportation, storage and metabolism of iron.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Explains the morphological features and functions of erythrocytes.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Defines the maturation steps of erythrocytes.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Defines the definition and normal values of the parameters belonging to erythrocytes.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Defines anemia and polycythemia, gives information about its causes and effects on circulation.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Explains how erythrocyte surface antigens constitute A B O blood typing and Rh factor, explains the differences between Rh system and ABO system.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Tells the structural features and related functions of platelets.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Describes hemostasis, explains its importance.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Explains hemostasis and coagulation mechanisms, defines extrinsic and intrinsic pathways, specifies the difference of plasma and serum in the coagulation pathway, mainly plasma proteins and their functions.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Refers to the temporary changes that platelets show in creating a temporary hemostatic plug, respectively.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Explains the fibrinolytic system and its regulation by Protein C.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Measures erythrocyte-reticulocyte count, hemoglobin, hematocrit, sedimentation and osmotic fragility,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Relates erythrocyte count, hematocrit and hemoglobin concentration.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Evaluates peripheral blood smear, leukocyte count, leukocyte formula,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Detects blood groups, measures bleeding-clotting time, applies and evaluates prothrombin time test.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Interprets the structure, electrical activity, electrophysiological features of the heart muscle and the relationship of these features with the heart's pump function.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Explains the contraction mechanisms of the heart muscle.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Explains the heart's excitation systems.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Explains the regulation of the heart study.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Describes heart sounds and foci.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Shows the cardiac cycle on the diagram, compares mechanical and electrical properties.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 xml:space="preserve">Defines the principles of electrocardiography recording, explains the normal electrocardiogram (ECG) components, explains the electrophysiological basis underlying </w:t>
            </w:r>
            <w:r w:rsidRPr="00075C20">
              <w:rPr>
                <w:rFonts w:ascii="Calibri" w:hAnsi="Calibri" w:cs="Calibri"/>
                <w:sz w:val="22"/>
                <w:szCs w:val="22"/>
              </w:rPr>
              <w:t>the formation of the normal ECG pattern, recognizes the normal</w:t>
            </w:r>
            <w:r w:rsidR="00265BDF" w:rsidRPr="00075C20">
              <w:rPr>
                <w:rFonts w:ascii="Calibri" w:hAnsi="Calibri" w:cs="Calibri"/>
                <w:sz w:val="22"/>
                <w:szCs w:val="22"/>
              </w:rPr>
              <w:t xml:space="preserve"> ECG wave, segment and interval</w:t>
            </w:r>
            <w:r w:rsidRPr="00075C20">
              <w:rPr>
                <w:rFonts w:ascii="Calibri" w:hAnsi="Calibri" w:cs="Calibri"/>
                <w:sz w:val="22"/>
                <w:szCs w:val="22"/>
              </w:rPr>
              <w:t>s.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Draws ECG and calculates heart rate on ECG, evaluates heart rhythm and makes vector analysis.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Describes the functional properties of arteries, arterioles, capillaries, venules, veins and lymphatic systems.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Explains the organization of the circulatory system, systemic and pulmonary circulation.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Interprets the flow-pressure-resistance relationship in the circulatory system, explains the cooperation of the heart and vascular system, the pressure-flow relationship in the vascular system, and the control mechanisms of microcirculation in ensuring proper tissue perfusion.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Explains the neurogenic and hormonal mechanisms that function in the regulation of blood pressure.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Describes fetal circulation.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Explains the effect of exercise on the circulatory system.</w:t>
            </w:r>
          </w:p>
          <w:p w:rsidR="006C6453" w:rsidRPr="006C6453" w:rsidRDefault="006C6453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6C6453">
              <w:rPr>
                <w:rFonts w:ascii="Calibri" w:hAnsi="Calibri" w:cs="Calibri"/>
                <w:sz w:val="22"/>
                <w:szCs w:val="22"/>
              </w:rPr>
              <w:t>Explains the physiological basis of blood pressure measurement, measures blood pressure.</w:t>
            </w:r>
          </w:p>
          <w:p w:rsidR="008E209A" w:rsidRPr="008E209A" w:rsidRDefault="008E209A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8E209A">
              <w:rPr>
                <w:rFonts w:ascii="Calibri" w:hAnsi="Calibri" w:cs="Calibri"/>
                <w:sz w:val="22"/>
                <w:szCs w:val="22"/>
              </w:rPr>
              <w:t xml:space="preserve">Describes anatomical structures of heart and pericardium. </w:t>
            </w:r>
          </w:p>
          <w:p w:rsidR="008E209A" w:rsidRPr="008E209A" w:rsidRDefault="008E209A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8E209A">
              <w:rPr>
                <w:rFonts w:ascii="Calibri" w:hAnsi="Calibri" w:cs="Calibri"/>
                <w:sz w:val="22"/>
                <w:szCs w:val="22"/>
              </w:rPr>
              <w:t>Names the branches of coronary arteries and explains clinical importance.</w:t>
            </w:r>
          </w:p>
          <w:p w:rsidR="008E209A" w:rsidRPr="008E209A" w:rsidRDefault="008E209A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8E209A">
              <w:rPr>
                <w:rFonts w:ascii="Calibri" w:hAnsi="Calibri" w:cs="Calibri"/>
                <w:sz w:val="22"/>
                <w:szCs w:val="22"/>
              </w:rPr>
              <w:lastRenderedPageBreak/>
              <w:t>Describes the conducting system of heart.</w:t>
            </w:r>
          </w:p>
          <w:p w:rsidR="008E209A" w:rsidRPr="008E209A" w:rsidRDefault="008E209A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8E209A">
              <w:rPr>
                <w:rFonts w:ascii="Calibri" w:hAnsi="Calibri" w:cs="Calibri"/>
                <w:sz w:val="22"/>
                <w:szCs w:val="22"/>
              </w:rPr>
              <w:t xml:space="preserve">Explains the cardiovascular system cross-sectional anatomy </w:t>
            </w:r>
          </w:p>
          <w:p w:rsidR="008E209A" w:rsidRDefault="008E209A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8E209A">
              <w:rPr>
                <w:rFonts w:ascii="Calibri" w:hAnsi="Calibri" w:cs="Calibri"/>
                <w:sz w:val="22"/>
                <w:szCs w:val="22"/>
              </w:rPr>
              <w:t>Says the great vessels leaving &amp; entering the heart.</w:t>
            </w:r>
          </w:p>
          <w:p w:rsidR="00367F70" w:rsidRPr="00367F70" w:rsidRDefault="00367F70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367F70">
              <w:rPr>
                <w:rFonts w:ascii="Calibri" w:hAnsi="Calibri" w:cs="Calibri"/>
                <w:sz w:val="22"/>
                <w:szCs w:val="22"/>
              </w:rPr>
              <w:t>Distinguishes histological features of blood cells.</w:t>
            </w:r>
          </w:p>
          <w:p w:rsidR="00367F70" w:rsidRPr="00367F70" w:rsidRDefault="00367F70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367F70">
              <w:rPr>
                <w:rFonts w:ascii="Calibri" w:hAnsi="Calibri" w:cs="Calibri"/>
                <w:sz w:val="22"/>
                <w:szCs w:val="22"/>
              </w:rPr>
              <w:t>Explain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367F70">
              <w:rPr>
                <w:rFonts w:ascii="Calibri" w:hAnsi="Calibri" w:cs="Calibri"/>
                <w:sz w:val="22"/>
                <w:szCs w:val="22"/>
              </w:rPr>
              <w:t xml:space="preserve"> the embryological development of the heart and vessels.</w:t>
            </w:r>
          </w:p>
          <w:p w:rsidR="00367F70" w:rsidRPr="00367F70" w:rsidRDefault="00367F70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367F70">
              <w:rPr>
                <w:rFonts w:ascii="Calibri" w:hAnsi="Calibri" w:cs="Calibri"/>
                <w:sz w:val="22"/>
                <w:szCs w:val="22"/>
              </w:rPr>
              <w:t>Describes the histological features of the heart.</w:t>
            </w:r>
          </w:p>
          <w:p w:rsidR="00367F70" w:rsidRPr="00367F70" w:rsidRDefault="00367F70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367F70">
              <w:rPr>
                <w:rFonts w:ascii="Calibri" w:hAnsi="Calibri" w:cs="Calibri"/>
                <w:sz w:val="22"/>
                <w:szCs w:val="22"/>
              </w:rPr>
              <w:t>Identifies and compares histological features of different vessel types.</w:t>
            </w:r>
          </w:p>
          <w:p w:rsidR="008E209A" w:rsidRDefault="00367F70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367F70">
              <w:rPr>
                <w:rFonts w:ascii="Calibri" w:hAnsi="Calibri" w:cs="Calibri"/>
                <w:sz w:val="22"/>
                <w:szCs w:val="22"/>
              </w:rPr>
              <w:t>Explains the congenital malformations in the development of the cardiovascular system.</w:t>
            </w:r>
          </w:p>
          <w:p w:rsidR="00367F70" w:rsidRPr="00367F70" w:rsidRDefault="00367F70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367F70">
              <w:rPr>
                <w:rFonts w:ascii="Calibri" w:hAnsi="Calibri" w:cs="Calibri"/>
                <w:sz w:val="22"/>
                <w:szCs w:val="22"/>
              </w:rPr>
              <w:t>Describes the common causes of systemic infections</w:t>
            </w:r>
          </w:p>
          <w:p w:rsidR="00367F70" w:rsidRPr="00367F70" w:rsidRDefault="00367F70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367F70">
              <w:rPr>
                <w:rFonts w:ascii="Calibri" w:hAnsi="Calibri" w:cs="Calibri"/>
                <w:sz w:val="22"/>
                <w:szCs w:val="22"/>
              </w:rPr>
              <w:t>Defines Gram positive cocci, explains the how microbiological features contribute to the pathogenesis of the organism.</w:t>
            </w:r>
          </w:p>
          <w:p w:rsidR="00367F70" w:rsidRPr="00367F70" w:rsidRDefault="00367F70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367F70">
              <w:rPr>
                <w:rFonts w:ascii="Calibri" w:hAnsi="Calibri" w:cs="Calibri"/>
                <w:sz w:val="22"/>
                <w:szCs w:val="22"/>
              </w:rPr>
              <w:t>Defines the sepsis, explains the physiopathology and mechanisms of sepsis</w:t>
            </w:r>
          </w:p>
          <w:p w:rsidR="00367F70" w:rsidRPr="00367F70" w:rsidRDefault="00367F70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367F70">
              <w:rPr>
                <w:rFonts w:ascii="Calibri" w:hAnsi="Calibri" w:cs="Calibri"/>
                <w:sz w:val="22"/>
                <w:szCs w:val="22"/>
              </w:rPr>
              <w:t>Defines the biofilm and explains the development of biofilm, and how bacteria in a biofilm are often more resistant to host immune responses</w:t>
            </w:r>
          </w:p>
          <w:p w:rsidR="00367F70" w:rsidRPr="00367F70" w:rsidRDefault="00367F70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367F70">
              <w:rPr>
                <w:rFonts w:ascii="Calibri" w:hAnsi="Calibri" w:cs="Calibri"/>
                <w:sz w:val="22"/>
                <w:szCs w:val="22"/>
              </w:rPr>
              <w:t xml:space="preserve">Describes the vector borne, </w:t>
            </w:r>
            <w:proofErr w:type="spellStart"/>
            <w:r w:rsidRPr="00367F70">
              <w:rPr>
                <w:rFonts w:ascii="Calibri" w:hAnsi="Calibri" w:cs="Calibri"/>
                <w:sz w:val="22"/>
                <w:szCs w:val="22"/>
              </w:rPr>
              <w:t>rhodent</w:t>
            </w:r>
            <w:proofErr w:type="spellEnd"/>
            <w:r w:rsidRPr="00367F70">
              <w:rPr>
                <w:rFonts w:ascii="Calibri" w:hAnsi="Calibri" w:cs="Calibri"/>
                <w:sz w:val="22"/>
                <w:szCs w:val="22"/>
              </w:rPr>
              <w:t xml:space="preserve"> and arthropod borne systemic infectious agents</w:t>
            </w:r>
          </w:p>
          <w:p w:rsidR="00367F70" w:rsidRDefault="00367F70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367F70">
              <w:rPr>
                <w:rFonts w:ascii="Calibri" w:hAnsi="Calibri" w:cs="Calibri"/>
                <w:sz w:val="22"/>
                <w:szCs w:val="22"/>
              </w:rPr>
              <w:t>Describes the blood-borne parasitic diseases and explains the types and general features of plasmodium infections</w:t>
            </w:r>
          </w:p>
          <w:p w:rsidR="00A00825" w:rsidRPr="00A00825" w:rsidRDefault="00AE724B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367F70">
              <w:rPr>
                <w:rFonts w:ascii="Calibri" w:hAnsi="Calibri" w:cs="Calibri"/>
                <w:sz w:val="22"/>
                <w:szCs w:val="22"/>
              </w:rPr>
              <w:t xml:space="preserve">Describes </w:t>
            </w:r>
            <w:r w:rsidR="00A00825" w:rsidRPr="00A00825">
              <w:rPr>
                <w:rFonts w:ascii="Calibri" w:hAnsi="Calibri" w:cs="Calibri"/>
                <w:sz w:val="22"/>
                <w:szCs w:val="22"/>
              </w:rPr>
              <w:t>general information about coagulation systems and bleeding disorders</w:t>
            </w:r>
          </w:p>
          <w:p w:rsidR="00A00825" w:rsidRPr="00A00825" w:rsidRDefault="00A00825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A00825">
              <w:rPr>
                <w:rFonts w:ascii="Calibri" w:hAnsi="Calibri" w:cs="Calibri"/>
                <w:sz w:val="22"/>
                <w:szCs w:val="22"/>
              </w:rPr>
              <w:t>xplain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A00825">
              <w:rPr>
                <w:rFonts w:ascii="Calibri" w:hAnsi="Calibri" w:cs="Calibri"/>
                <w:sz w:val="22"/>
                <w:szCs w:val="22"/>
              </w:rPr>
              <w:t xml:space="preserve"> the pathogenesis of atherosclerot</w:t>
            </w:r>
            <w:r>
              <w:rPr>
                <w:rFonts w:ascii="Calibri" w:hAnsi="Calibri" w:cs="Calibri"/>
                <w:sz w:val="22"/>
                <w:szCs w:val="22"/>
              </w:rPr>
              <w:t>ic, hypertensive heart diseases</w:t>
            </w:r>
          </w:p>
          <w:p w:rsidR="00A00825" w:rsidRPr="00A00825" w:rsidRDefault="00A00825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Defines cardiomyopathies</w:t>
            </w:r>
          </w:p>
          <w:p w:rsidR="00A00825" w:rsidRPr="00A00825" w:rsidRDefault="00A00825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Defines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vasculitides</w:t>
            </w:r>
            <w:proofErr w:type="spellEnd"/>
          </w:p>
          <w:p w:rsidR="00A00825" w:rsidRPr="00AE724B" w:rsidRDefault="00AE724B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AE724B">
              <w:rPr>
                <w:rFonts w:ascii="Calibri" w:hAnsi="Calibri" w:cs="Calibri"/>
                <w:sz w:val="22"/>
                <w:szCs w:val="22"/>
              </w:rPr>
              <w:t>Explains</w:t>
            </w:r>
            <w:r w:rsidR="00A00825" w:rsidRPr="00AE724B">
              <w:rPr>
                <w:rFonts w:ascii="Calibri" w:hAnsi="Calibri" w:cs="Calibri"/>
                <w:sz w:val="22"/>
                <w:szCs w:val="22"/>
              </w:rPr>
              <w:t xml:space="preserve"> the cardiac, vascular, pericardial, lymphatic system neoplasms.</w:t>
            </w:r>
          </w:p>
          <w:p w:rsidR="00A00825" w:rsidRPr="00AE724B" w:rsidRDefault="00AE724B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AE724B">
              <w:rPr>
                <w:rFonts w:ascii="Calibri" w:hAnsi="Calibri" w:cs="Calibri"/>
                <w:sz w:val="22"/>
                <w:szCs w:val="22"/>
              </w:rPr>
              <w:t>Explains</w:t>
            </w:r>
            <w:r w:rsidR="00A00825" w:rsidRPr="00AE724B">
              <w:rPr>
                <w:rFonts w:ascii="Calibri" w:hAnsi="Calibri" w:cs="Calibri"/>
                <w:sz w:val="22"/>
                <w:szCs w:val="22"/>
              </w:rPr>
              <w:t xml:space="preserve"> general </w:t>
            </w:r>
            <w:r w:rsidR="00A00825" w:rsidRPr="00A00825">
              <w:rPr>
                <w:rFonts w:ascii="Calibri" w:hAnsi="Calibri" w:cs="Calibri"/>
                <w:sz w:val="22"/>
                <w:szCs w:val="22"/>
              </w:rPr>
              <w:t>information about red blood cell disorders and non-tumor disorders of white blood cells</w:t>
            </w:r>
            <w:r w:rsidR="00A00825" w:rsidRPr="00AE724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00825" w:rsidRDefault="00AE724B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AE724B">
              <w:rPr>
                <w:rFonts w:ascii="Calibri" w:hAnsi="Calibri" w:cs="Calibri"/>
                <w:sz w:val="22"/>
                <w:szCs w:val="22"/>
              </w:rPr>
              <w:t>Explains</w:t>
            </w:r>
            <w:r w:rsidR="00A00825" w:rsidRPr="00AE724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00825" w:rsidRPr="00A00825">
              <w:rPr>
                <w:rFonts w:ascii="Calibri" w:hAnsi="Calibri" w:cs="Calibri"/>
                <w:sz w:val="22"/>
                <w:szCs w:val="22"/>
              </w:rPr>
              <w:t>the distribution of body fluids and the etiopathogenesis of hemodynamic disorders.</w:t>
            </w:r>
          </w:p>
          <w:p w:rsidR="00D579AE" w:rsidRPr="00A00825" w:rsidRDefault="00D579AE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A00825">
              <w:rPr>
                <w:rFonts w:ascii="Calibri" w:hAnsi="Calibri" w:cs="Calibri"/>
                <w:sz w:val="22"/>
                <w:szCs w:val="22"/>
              </w:rPr>
              <w:t xml:space="preserve">Explains the </w:t>
            </w:r>
            <w:r w:rsidR="00CE701D" w:rsidRPr="00A00825">
              <w:rPr>
                <w:rFonts w:ascii="Calibri" w:hAnsi="Calibri" w:cs="Calibri"/>
                <w:sz w:val="22"/>
                <w:szCs w:val="22"/>
              </w:rPr>
              <w:t xml:space="preserve">biochemistry of atherosclerosis, free radical </w:t>
            </w:r>
            <w:r w:rsidRPr="00A00825">
              <w:rPr>
                <w:rFonts w:ascii="Calibri" w:hAnsi="Calibri" w:cs="Calibri"/>
                <w:sz w:val="22"/>
                <w:szCs w:val="22"/>
              </w:rPr>
              <w:t>metabolism and related diseases.</w:t>
            </w:r>
          </w:p>
          <w:p w:rsidR="00CE701D" w:rsidRPr="00D579AE" w:rsidRDefault="00D579AE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Defines the </w:t>
            </w:r>
            <w:r w:rsidR="00CE701D" w:rsidRPr="00D579AE">
              <w:rPr>
                <w:rFonts w:ascii="Calibri" w:hAnsi="Calibri" w:cs="Calibri"/>
                <w:sz w:val="22"/>
                <w:szCs w:val="22"/>
              </w:rPr>
              <w:t>diagnostic tests in heart diseases.</w:t>
            </w:r>
          </w:p>
          <w:p w:rsidR="00D579AE" w:rsidRDefault="00776E29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Defines sepsis and explains the mechanism of sepsis. </w:t>
            </w:r>
          </w:p>
          <w:p w:rsidR="00EE415C" w:rsidRPr="00EE415C" w:rsidRDefault="00EE415C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EE415C">
              <w:rPr>
                <w:rFonts w:ascii="Calibri" w:hAnsi="Calibri" w:cs="Calibri"/>
                <w:sz w:val="22"/>
                <w:szCs w:val="22"/>
              </w:rPr>
              <w:t>Describes the autonomic nervous system</w:t>
            </w:r>
          </w:p>
          <w:p w:rsidR="00EE415C" w:rsidRPr="00EE415C" w:rsidRDefault="00EE415C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EE415C">
              <w:rPr>
                <w:rFonts w:ascii="Calibri" w:hAnsi="Calibri" w:cs="Calibri"/>
                <w:sz w:val="22"/>
                <w:szCs w:val="22"/>
              </w:rPr>
              <w:t>Explain the neurotransmission in autonomic nervous system</w:t>
            </w:r>
          </w:p>
          <w:p w:rsidR="00EE415C" w:rsidRPr="00EE415C" w:rsidRDefault="00EE415C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EE415C">
              <w:rPr>
                <w:rFonts w:ascii="Calibri" w:hAnsi="Calibri" w:cs="Calibri"/>
                <w:sz w:val="22"/>
                <w:szCs w:val="22"/>
              </w:rPr>
              <w:t>Lists the drugs used in autonomic nervous system</w:t>
            </w:r>
          </w:p>
          <w:p w:rsidR="00EE415C" w:rsidRPr="00EE415C" w:rsidRDefault="00EE415C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EE415C">
              <w:rPr>
                <w:rFonts w:ascii="Calibri" w:hAnsi="Calibri" w:cs="Calibri"/>
                <w:sz w:val="22"/>
                <w:szCs w:val="22"/>
              </w:rPr>
              <w:t>Explains the mechanism of action, therapeutic applications, pharmacokinetics, pharmacodynamics and adverse effects of the drugs used in autonomic nervous system</w:t>
            </w:r>
          </w:p>
          <w:p w:rsidR="00EE415C" w:rsidRPr="00EE415C" w:rsidRDefault="00EE415C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EE415C">
              <w:rPr>
                <w:rFonts w:ascii="Calibri" w:hAnsi="Calibri" w:cs="Calibri"/>
                <w:sz w:val="22"/>
                <w:szCs w:val="22"/>
              </w:rPr>
              <w:t>Lists the drugs used in heart failure</w:t>
            </w:r>
          </w:p>
          <w:p w:rsidR="00EE415C" w:rsidRPr="00EE415C" w:rsidRDefault="00EE415C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EE415C">
              <w:rPr>
                <w:rFonts w:ascii="Calibri" w:hAnsi="Calibri" w:cs="Calibri"/>
                <w:sz w:val="22"/>
                <w:szCs w:val="22"/>
              </w:rPr>
              <w:t>Explains the mechanism of action, therapeutic applications, pharmacokinetics, pharmacodynamics and adverse effects of the drugs used in heart failure</w:t>
            </w:r>
          </w:p>
          <w:p w:rsidR="00EE415C" w:rsidRPr="00EE415C" w:rsidRDefault="00EE415C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EE415C">
              <w:rPr>
                <w:rFonts w:ascii="Calibri" w:hAnsi="Calibri" w:cs="Calibri"/>
                <w:sz w:val="22"/>
                <w:szCs w:val="22"/>
              </w:rPr>
              <w:t>Describes the drugs used in hypertension</w:t>
            </w:r>
          </w:p>
          <w:p w:rsidR="00EE415C" w:rsidRPr="00EE415C" w:rsidRDefault="00EE415C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EE415C">
              <w:rPr>
                <w:rFonts w:ascii="Calibri" w:hAnsi="Calibri" w:cs="Calibri"/>
                <w:sz w:val="22"/>
                <w:szCs w:val="22"/>
              </w:rPr>
              <w:t>Explains the mechanism of action, therapeutic applications, pharmacokinetics, pharmacodynamics and adverse effects of the drugs used in hypertension</w:t>
            </w:r>
          </w:p>
          <w:p w:rsidR="00EE415C" w:rsidRPr="00EE415C" w:rsidRDefault="00A17A46" w:rsidP="001F3659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Describes the drugs used </w:t>
            </w:r>
            <w:r w:rsidRPr="00075C20">
              <w:rPr>
                <w:rFonts w:ascii="Calibri" w:hAnsi="Calibri" w:cs="Calibri"/>
                <w:sz w:val="22"/>
                <w:szCs w:val="22"/>
              </w:rPr>
              <w:t>in an</w:t>
            </w:r>
            <w:r w:rsidR="00EE415C" w:rsidRPr="00075C20">
              <w:rPr>
                <w:rFonts w:ascii="Calibri" w:hAnsi="Calibri" w:cs="Calibri"/>
                <w:sz w:val="22"/>
                <w:szCs w:val="22"/>
              </w:rPr>
              <w:t>emias and</w:t>
            </w:r>
            <w:r w:rsidR="00EE415C" w:rsidRPr="00EE415C">
              <w:rPr>
                <w:rFonts w:ascii="Calibri" w:hAnsi="Calibri" w:cs="Calibri"/>
                <w:sz w:val="22"/>
                <w:szCs w:val="22"/>
              </w:rPr>
              <w:t xml:space="preserve"> coagulation disorders</w:t>
            </w:r>
          </w:p>
          <w:p w:rsidR="00495A6E" w:rsidRPr="00E33AE2" w:rsidRDefault="00EE415C" w:rsidP="00AE724B">
            <w:pPr>
              <w:pStyle w:val="GvdeMetni"/>
              <w:spacing w:line="276" w:lineRule="auto"/>
              <w:ind w:right="497"/>
              <w:rPr>
                <w:rFonts w:ascii="Calibri" w:hAnsi="Calibri" w:cs="Calibri"/>
                <w:sz w:val="22"/>
                <w:szCs w:val="22"/>
              </w:rPr>
            </w:pPr>
            <w:r w:rsidRPr="00EE415C">
              <w:rPr>
                <w:rFonts w:ascii="Calibri" w:hAnsi="Calibri" w:cs="Calibri"/>
                <w:sz w:val="22"/>
                <w:szCs w:val="22"/>
              </w:rPr>
              <w:t xml:space="preserve">Explains the mechanism of action, therapeutic applications, pharmacokinetics, pharmacodynamics and adverse </w:t>
            </w:r>
            <w:r w:rsidR="00A17A46">
              <w:rPr>
                <w:rFonts w:ascii="Calibri" w:hAnsi="Calibri" w:cs="Calibri"/>
                <w:sz w:val="22"/>
                <w:szCs w:val="22"/>
              </w:rPr>
              <w:t xml:space="preserve">effects of the drugs </w:t>
            </w:r>
            <w:r w:rsidR="00A17A46" w:rsidRPr="00075C20">
              <w:rPr>
                <w:rFonts w:ascii="Calibri" w:hAnsi="Calibri" w:cs="Calibri"/>
                <w:sz w:val="22"/>
                <w:szCs w:val="22"/>
              </w:rPr>
              <w:t>used in an</w:t>
            </w:r>
            <w:r w:rsidRPr="00075C20">
              <w:rPr>
                <w:rFonts w:ascii="Calibri" w:hAnsi="Calibri" w:cs="Calibri"/>
                <w:sz w:val="22"/>
                <w:szCs w:val="22"/>
              </w:rPr>
              <w:t>emias and coagulation</w:t>
            </w:r>
            <w:r w:rsidRPr="00EE415C">
              <w:rPr>
                <w:rFonts w:ascii="Calibri" w:hAnsi="Calibri" w:cs="Calibri"/>
                <w:sz w:val="22"/>
                <w:szCs w:val="22"/>
              </w:rPr>
              <w:t xml:space="preserve"> disorders</w:t>
            </w:r>
          </w:p>
        </w:tc>
      </w:tr>
      <w:tr w:rsidR="00794C6B" w:rsidRPr="00076663" w:rsidTr="00D32802">
        <w:trPr>
          <w:trHeight w:val="3534"/>
        </w:trPr>
        <w:tc>
          <w:tcPr>
            <w:tcW w:w="9918" w:type="dxa"/>
            <w:gridSpan w:val="3"/>
          </w:tcPr>
          <w:p w:rsidR="00FC1D7E" w:rsidRPr="00AE724B" w:rsidRDefault="00FC1D7E" w:rsidP="00AD516A">
            <w:r w:rsidRPr="00AE724B">
              <w:lastRenderedPageBreak/>
              <w:t xml:space="preserve">RECOMMENDED </w:t>
            </w:r>
            <w:r w:rsidR="0099387C" w:rsidRPr="00AE724B">
              <w:t>BOOKS</w:t>
            </w:r>
          </w:p>
          <w:p w:rsidR="00512BFF" w:rsidRPr="00AE724B" w:rsidRDefault="00512BFF" w:rsidP="00AD516A"/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proofErr w:type="spellStart"/>
            <w:r w:rsidRPr="00AE724B">
              <w:t>Bailey</w:t>
            </w:r>
            <w:proofErr w:type="spellEnd"/>
            <w:r w:rsidRPr="00AE724B">
              <w:t xml:space="preserve"> &amp; </w:t>
            </w:r>
            <w:proofErr w:type="spellStart"/>
            <w:r w:rsidRPr="00AE724B">
              <w:t>Scott’s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Diagnostic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Microbiology</w:t>
            </w:r>
            <w:proofErr w:type="spellEnd"/>
            <w:r w:rsidRPr="00AE724B">
              <w:t xml:space="preserve"> (13th Edition); </w:t>
            </w:r>
            <w:proofErr w:type="spellStart"/>
            <w:r w:rsidRPr="00AE724B">
              <w:t>Patricia</w:t>
            </w:r>
            <w:proofErr w:type="spellEnd"/>
            <w:r w:rsidRPr="00AE724B">
              <w:t xml:space="preserve"> M. </w:t>
            </w:r>
            <w:proofErr w:type="spellStart"/>
            <w:r w:rsidRPr="00AE724B">
              <w:t>Tille</w:t>
            </w:r>
            <w:proofErr w:type="spellEnd"/>
            <w:r w:rsidRPr="00AE724B">
              <w:t xml:space="preserve">; </w:t>
            </w:r>
            <w:proofErr w:type="spellStart"/>
            <w:r w:rsidRPr="00AE724B">
              <w:t>Elsevier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Mosby</w:t>
            </w:r>
            <w:proofErr w:type="spellEnd"/>
            <w:r w:rsidRPr="00AE724B">
              <w:t xml:space="preserve">, St. Louis, 2014. 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proofErr w:type="spellStart"/>
            <w:r w:rsidRPr="00AE724B">
              <w:t>Emery's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Elements</w:t>
            </w:r>
            <w:proofErr w:type="spellEnd"/>
            <w:r w:rsidRPr="00AE724B">
              <w:t xml:space="preserve"> of </w:t>
            </w:r>
            <w:proofErr w:type="spellStart"/>
            <w:r w:rsidRPr="00AE724B">
              <w:t>Medical</w:t>
            </w:r>
            <w:proofErr w:type="spellEnd"/>
            <w:r w:rsidRPr="00AE724B">
              <w:t xml:space="preserve"> Genetics (15th Edition); Peter D. </w:t>
            </w:r>
            <w:proofErr w:type="spellStart"/>
            <w:r w:rsidRPr="00AE724B">
              <w:t>Turnpenny</w:t>
            </w:r>
            <w:proofErr w:type="spellEnd"/>
            <w:r w:rsidRPr="00AE724B">
              <w:t xml:space="preserve">, </w:t>
            </w:r>
            <w:proofErr w:type="spellStart"/>
            <w:r w:rsidRPr="00AE724B">
              <w:t>Sian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Ellard</w:t>
            </w:r>
            <w:proofErr w:type="spellEnd"/>
            <w:r w:rsidRPr="00AE724B">
              <w:t xml:space="preserve">; </w:t>
            </w:r>
            <w:proofErr w:type="spellStart"/>
            <w:r w:rsidRPr="00AE724B">
              <w:t>Elsevier</w:t>
            </w:r>
            <w:proofErr w:type="spellEnd"/>
            <w:r w:rsidRPr="00AE724B">
              <w:t xml:space="preserve">, </w:t>
            </w:r>
            <w:proofErr w:type="spellStart"/>
            <w:r w:rsidRPr="00AE724B">
              <w:t>Philadelphia</w:t>
            </w:r>
            <w:proofErr w:type="spellEnd"/>
            <w:r w:rsidRPr="00AE724B">
              <w:t xml:space="preserve">, 2017. 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proofErr w:type="spellStart"/>
            <w:r w:rsidRPr="00AE724B">
              <w:t>Harper’s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Illustrated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Biochemistry</w:t>
            </w:r>
            <w:proofErr w:type="spellEnd"/>
            <w:r w:rsidRPr="00AE724B">
              <w:t xml:space="preserve"> (31st Edition); Robert K. </w:t>
            </w:r>
            <w:proofErr w:type="spellStart"/>
            <w:r w:rsidRPr="00AE724B">
              <w:t>Murray</w:t>
            </w:r>
            <w:proofErr w:type="spellEnd"/>
            <w:r w:rsidRPr="00AE724B">
              <w:t xml:space="preserve">, David A. Bender, </w:t>
            </w:r>
            <w:proofErr w:type="spellStart"/>
            <w:r w:rsidRPr="00AE724B">
              <w:t>Kathleen</w:t>
            </w:r>
            <w:proofErr w:type="spellEnd"/>
            <w:r w:rsidRPr="00AE724B">
              <w:t xml:space="preserve"> M. </w:t>
            </w:r>
            <w:proofErr w:type="spellStart"/>
            <w:r w:rsidRPr="00AE724B">
              <w:t>Botham</w:t>
            </w:r>
            <w:proofErr w:type="spellEnd"/>
            <w:r w:rsidRPr="00AE724B">
              <w:t xml:space="preserve">, Peter J. </w:t>
            </w:r>
            <w:proofErr w:type="spellStart"/>
            <w:r w:rsidRPr="00AE724B">
              <w:t>Kennelly</w:t>
            </w:r>
            <w:proofErr w:type="spellEnd"/>
            <w:r w:rsidRPr="00AE724B">
              <w:t xml:space="preserve">, Victor W. </w:t>
            </w:r>
            <w:proofErr w:type="spellStart"/>
            <w:r w:rsidRPr="00AE724B">
              <w:t>Rodwell</w:t>
            </w:r>
            <w:proofErr w:type="spellEnd"/>
            <w:r w:rsidRPr="00AE724B">
              <w:t xml:space="preserve">, P. </w:t>
            </w:r>
            <w:proofErr w:type="spellStart"/>
            <w:r w:rsidRPr="00AE724B">
              <w:t>Anthony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Weil</w:t>
            </w:r>
            <w:proofErr w:type="spellEnd"/>
            <w:r w:rsidRPr="00AE724B">
              <w:t xml:space="preserve">     </w:t>
            </w:r>
            <w:proofErr w:type="spellStart"/>
            <w:r w:rsidRPr="00AE724B">
              <w:t>McGrawHill-Lange</w:t>
            </w:r>
            <w:proofErr w:type="spellEnd"/>
            <w:r w:rsidRPr="00AE724B">
              <w:t>, 2018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proofErr w:type="spellStart"/>
            <w:r w:rsidRPr="00AE724B">
              <w:t>Jawetz</w:t>
            </w:r>
            <w:proofErr w:type="spellEnd"/>
            <w:r w:rsidRPr="00AE724B">
              <w:t xml:space="preserve">, </w:t>
            </w:r>
            <w:proofErr w:type="spellStart"/>
            <w:r w:rsidRPr="00AE724B">
              <w:t>Melnick</w:t>
            </w:r>
            <w:proofErr w:type="spellEnd"/>
            <w:r w:rsidRPr="00AE724B">
              <w:t xml:space="preserve"> &amp; </w:t>
            </w:r>
            <w:proofErr w:type="spellStart"/>
            <w:r w:rsidRPr="00AE724B">
              <w:t>Adelberg’s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Medical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Microbiology</w:t>
            </w:r>
            <w:proofErr w:type="spellEnd"/>
            <w:r w:rsidRPr="00AE724B">
              <w:t xml:space="preserve"> (27th Edition);‎ Karen C. </w:t>
            </w:r>
            <w:proofErr w:type="spellStart"/>
            <w:r w:rsidRPr="00AE724B">
              <w:t>Carroll</w:t>
            </w:r>
            <w:proofErr w:type="spellEnd"/>
            <w:r w:rsidRPr="00AE724B">
              <w:t xml:space="preserve">,‎ </w:t>
            </w:r>
            <w:proofErr w:type="spellStart"/>
            <w:r w:rsidRPr="00AE724B">
              <w:t>Stephen</w:t>
            </w:r>
            <w:proofErr w:type="spellEnd"/>
            <w:r w:rsidRPr="00AE724B">
              <w:t xml:space="preserve"> A. </w:t>
            </w:r>
            <w:proofErr w:type="spellStart"/>
            <w:r w:rsidRPr="00AE724B">
              <w:t>Morse</w:t>
            </w:r>
            <w:proofErr w:type="spellEnd"/>
            <w:r w:rsidRPr="00AE724B">
              <w:t xml:space="preserve">, </w:t>
            </w:r>
            <w:proofErr w:type="spellStart"/>
            <w:r w:rsidRPr="00AE724B">
              <w:t>Timothy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Mietzner</w:t>
            </w:r>
            <w:proofErr w:type="spellEnd"/>
            <w:r w:rsidRPr="00AE724B">
              <w:t xml:space="preserve">, Steve Miller; </w:t>
            </w:r>
            <w:proofErr w:type="spellStart"/>
            <w:r w:rsidRPr="00AE724B">
              <w:t>McGraw-Hill</w:t>
            </w:r>
            <w:proofErr w:type="spellEnd"/>
            <w:r w:rsidRPr="00AE724B">
              <w:t xml:space="preserve">, </w:t>
            </w:r>
            <w:proofErr w:type="spellStart"/>
            <w:r w:rsidRPr="00AE724B">
              <w:t>China</w:t>
            </w:r>
            <w:proofErr w:type="spellEnd"/>
            <w:r w:rsidRPr="00AE724B">
              <w:t xml:space="preserve">, 2016. 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proofErr w:type="spellStart"/>
            <w:r w:rsidRPr="00AE724B">
              <w:t>Lippincott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Illustrated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Reviews</w:t>
            </w:r>
            <w:proofErr w:type="spellEnd"/>
            <w:r w:rsidRPr="00AE724B">
              <w:t xml:space="preserve">: </w:t>
            </w:r>
            <w:proofErr w:type="spellStart"/>
            <w:r w:rsidRPr="00AE724B">
              <w:t>Biochemistry</w:t>
            </w:r>
            <w:proofErr w:type="spellEnd"/>
            <w:r w:rsidRPr="00AE724B">
              <w:t xml:space="preserve"> (7th Edition); </w:t>
            </w:r>
            <w:proofErr w:type="spellStart"/>
            <w:r w:rsidRPr="00AE724B">
              <w:t>Denise</w:t>
            </w:r>
            <w:proofErr w:type="spellEnd"/>
            <w:r w:rsidRPr="00AE724B">
              <w:t xml:space="preserve"> R. </w:t>
            </w:r>
            <w:proofErr w:type="spellStart"/>
            <w:r w:rsidRPr="00AE724B">
              <w:t>Ferrier</w:t>
            </w:r>
            <w:proofErr w:type="spellEnd"/>
            <w:r w:rsidRPr="00AE724B">
              <w:t xml:space="preserve">; </w:t>
            </w:r>
            <w:proofErr w:type="spellStart"/>
            <w:r w:rsidRPr="00AE724B">
              <w:t>Lippincott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Wilwims</w:t>
            </w:r>
            <w:proofErr w:type="spellEnd"/>
            <w:r w:rsidRPr="00AE724B">
              <w:t xml:space="preserve"> &amp; </w:t>
            </w:r>
            <w:proofErr w:type="spellStart"/>
            <w:r w:rsidRPr="00AE724B">
              <w:t>Wilkins</w:t>
            </w:r>
            <w:proofErr w:type="spellEnd"/>
            <w:r w:rsidRPr="00AE724B">
              <w:t xml:space="preserve">; </w:t>
            </w:r>
            <w:proofErr w:type="spellStart"/>
            <w:r w:rsidRPr="00AE724B">
              <w:t>Philadelphia</w:t>
            </w:r>
            <w:proofErr w:type="spellEnd"/>
            <w:r w:rsidRPr="00AE724B">
              <w:t xml:space="preserve">, 2017. 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r w:rsidRPr="00AE724B">
              <w:t xml:space="preserve">Marks’ Basic </w:t>
            </w:r>
            <w:proofErr w:type="spellStart"/>
            <w:r w:rsidRPr="00AE724B">
              <w:t>Medical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Biochemistry</w:t>
            </w:r>
            <w:proofErr w:type="spellEnd"/>
            <w:r w:rsidRPr="00AE724B">
              <w:t xml:space="preserve"> A </w:t>
            </w:r>
            <w:proofErr w:type="spellStart"/>
            <w:r w:rsidRPr="00AE724B">
              <w:t>Clinical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Approach</w:t>
            </w:r>
            <w:proofErr w:type="spellEnd"/>
            <w:r w:rsidRPr="00AE724B">
              <w:t xml:space="preserve"> (5th Edition); Michael </w:t>
            </w:r>
            <w:proofErr w:type="spellStart"/>
            <w:r w:rsidRPr="00AE724B">
              <w:t>Lieberman</w:t>
            </w:r>
            <w:proofErr w:type="spellEnd"/>
            <w:r w:rsidRPr="00AE724B">
              <w:t xml:space="preserve">, </w:t>
            </w:r>
            <w:proofErr w:type="spellStart"/>
            <w:r w:rsidRPr="00AE724B">
              <w:t>Alisa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Peet</w:t>
            </w:r>
            <w:proofErr w:type="spellEnd"/>
            <w:r w:rsidRPr="00AE724B">
              <w:t xml:space="preserve">; </w:t>
            </w:r>
            <w:proofErr w:type="spellStart"/>
            <w:r w:rsidRPr="00AE724B">
              <w:t>Wolters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Kluwer</w:t>
            </w:r>
            <w:proofErr w:type="spellEnd"/>
            <w:r w:rsidRPr="00AE724B">
              <w:t xml:space="preserve">, </w:t>
            </w:r>
            <w:proofErr w:type="spellStart"/>
            <w:r w:rsidRPr="00AE724B">
              <w:t>Philadelphia</w:t>
            </w:r>
            <w:proofErr w:type="spellEnd"/>
            <w:r w:rsidRPr="00AE724B">
              <w:t xml:space="preserve">, 2018. 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proofErr w:type="spellStart"/>
            <w:r w:rsidRPr="00AE724B">
              <w:t>Sherris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Medical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Microbiology</w:t>
            </w:r>
            <w:proofErr w:type="spellEnd"/>
            <w:r w:rsidRPr="00AE724B">
              <w:t xml:space="preserve"> (6th Edition); </w:t>
            </w:r>
            <w:proofErr w:type="spellStart"/>
            <w:r w:rsidRPr="00AE724B">
              <w:t>Kenneth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Ryan</w:t>
            </w:r>
            <w:proofErr w:type="spellEnd"/>
            <w:r w:rsidRPr="00AE724B">
              <w:t xml:space="preserve">, C. George Ray; </w:t>
            </w:r>
            <w:proofErr w:type="spellStart"/>
            <w:r w:rsidRPr="00AE724B">
              <w:t>McGraw-Hill</w:t>
            </w:r>
            <w:proofErr w:type="spellEnd"/>
            <w:r w:rsidRPr="00AE724B">
              <w:t xml:space="preserve">, New York, 2014. 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proofErr w:type="spellStart"/>
            <w:r w:rsidRPr="00AE724B">
              <w:t>Teaching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and</w:t>
            </w:r>
            <w:proofErr w:type="spellEnd"/>
            <w:r w:rsidRPr="00AE724B">
              <w:t xml:space="preserve"> Learning </w:t>
            </w:r>
            <w:proofErr w:type="spellStart"/>
            <w:r w:rsidRPr="00AE724B">
              <w:t>Communication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Skills</w:t>
            </w:r>
            <w:proofErr w:type="spellEnd"/>
            <w:r w:rsidRPr="00AE724B">
              <w:t xml:space="preserve"> in </w:t>
            </w:r>
            <w:proofErr w:type="spellStart"/>
            <w:r w:rsidRPr="00AE724B">
              <w:t>Medicine</w:t>
            </w:r>
            <w:proofErr w:type="spellEnd"/>
            <w:r w:rsidRPr="00AE724B">
              <w:t xml:space="preserve"> (2nd Edition); </w:t>
            </w:r>
            <w:proofErr w:type="spellStart"/>
            <w:r w:rsidRPr="00AE724B">
              <w:t>Suzanne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Kurtz</w:t>
            </w:r>
            <w:proofErr w:type="spellEnd"/>
            <w:r w:rsidRPr="00AE724B">
              <w:t xml:space="preserve">,‎ </w:t>
            </w:r>
            <w:proofErr w:type="spellStart"/>
            <w:r w:rsidRPr="00AE724B">
              <w:t>Juliet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Draper</w:t>
            </w:r>
            <w:proofErr w:type="spellEnd"/>
            <w:r w:rsidRPr="00AE724B">
              <w:t xml:space="preserve">, </w:t>
            </w:r>
            <w:proofErr w:type="spellStart"/>
            <w:r w:rsidRPr="00AE724B">
              <w:t>Jonathan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Silverman</w:t>
            </w:r>
            <w:proofErr w:type="spellEnd"/>
            <w:r w:rsidRPr="00AE724B">
              <w:t xml:space="preserve">; </w:t>
            </w:r>
            <w:proofErr w:type="spellStart"/>
            <w:r w:rsidRPr="00AE724B">
              <w:t>Radcliffe</w:t>
            </w:r>
            <w:proofErr w:type="spellEnd"/>
            <w:r w:rsidRPr="00AE724B">
              <w:t xml:space="preserve"> Publishing, </w:t>
            </w:r>
            <w:proofErr w:type="spellStart"/>
            <w:r w:rsidRPr="00AE724B">
              <w:t>Abingdon</w:t>
            </w:r>
            <w:proofErr w:type="spellEnd"/>
            <w:r w:rsidRPr="00AE724B">
              <w:t xml:space="preserve">, 2005. 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proofErr w:type="spellStart"/>
            <w:r w:rsidRPr="00AE724B">
              <w:t>Thompson</w:t>
            </w:r>
            <w:proofErr w:type="spellEnd"/>
            <w:r w:rsidRPr="00AE724B">
              <w:t xml:space="preserve"> &amp; </w:t>
            </w:r>
            <w:proofErr w:type="spellStart"/>
            <w:r w:rsidRPr="00AE724B">
              <w:t>Thompson</w:t>
            </w:r>
            <w:proofErr w:type="spellEnd"/>
            <w:r w:rsidRPr="00AE724B">
              <w:t xml:space="preserve"> Genetics in </w:t>
            </w:r>
            <w:proofErr w:type="spellStart"/>
            <w:r w:rsidRPr="00AE724B">
              <w:t>Medicine</w:t>
            </w:r>
            <w:proofErr w:type="spellEnd"/>
            <w:r w:rsidRPr="00AE724B">
              <w:t xml:space="preserve"> (8th Edition); Robert L. </w:t>
            </w:r>
            <w:proofErr w:type="spellStart"/>
            <w:r w:rsidRPr="00AE724B">
              <w:t>Nussbaum</w:t>
            </w:r>
            <w:proofErr w:type="spellEnd"/>
            <w:r w:rsidRPr="00AE724B">
              <w:t xml:space="preserve">, </w:t>
            </w:r>
            <w:proofErr w:type="spellStart"/>
            <w:r w:rsidRPr="00AE724B">
              <w:t>Roderick</w:t>
            </w:r>
            <w:proofErr w:type="spellEnd"/>
            <w:r w:rsidRPr="00AE724B">
              <w:t xml:space="preserve"> R. </w:t>
            </w:r>
            <w:proofErr w:type="spellStart"/>
            <w:r w:rsidRPr="00AE724B">
              <w:t>McInnes</w:t>
            </w:r>
            <w:proofErr w:type="spellEnd"/>
            <w:r w:rsidRPr="00AE724B">
              <w:t xml:space="preserve">, </w:t>
            </w:r>
            <w:proofErr w:type="spellStart"/>
            <w:r w:rsidRPr="00AE724B">
              <w:t>Huntington</w:t>
            </w:r>
            <w:proofErr w:type="spellEnd"/>
            <w:r w:rsidRPr="00AE724B">
              <w:t xml:space="preserve"> F. </w:t>
            </w:r>
            <w:proofErr w:type="spellStart"/>
            <w:r w:rsidRPr="00AE724B">
              <w:t>Willard</w:t>
            </w:r>
            <w:proofErr w:type="spellEnd"/>
            <w:r w:rsidRPr="00AE724B">
              <w:t xml:space="preserve">; ; </w:t>
            </w:r>
            <w:proofErr w:type="spellStart"/>
            <w:r w:rsidRPr="00AE724B">
              <w:t>Elsevier</w:t>
            </w:r>
            <w:proofErr w:type="spellEnd"/>
            <w:r w:rsidRPr="00AE724B">
              <w:t xml:space="preserve">, </w:t>
            </w:r>
            <w:proofErr w:type="spellStart"/>
            <w:r w:rsidRPr="00AE724B">
              <w:t>Philadelphia</w:t>
            </w:r>
            <w:proofErr w:type="spellEnd"/>
            <w:r w:rsidRPr="00AE724B">
              <w:t>, 2016.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proofErr w:type="spellStart"/>
            <w:r w:rsidRPr="00AE724B">
              <w:t>Histology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and</w:t>
            </w:r>
            <w:proofErr w:type="spellEnd"/>
            <w:r w:rsidRPr="00AE724B">
              <w:t xml:space="preserve"> Cell </w:t>
            </w:r>
            <w:proofErr w:type="spellStart"/>
            <w:r w:rsidRPr="00AE724B">
              <w:t>Biology</w:t>
            </w:r>
            <w:proofErr w:type="spellEnd"/>
            <w:r w:rsidRPr="00AE724B">
              <w:t xml:space="preserve">: An </w:t>
            </w:r>
            <w:proofErr w:type="spellStart"/>
            <w:r w:rsidRPr="00AE724B">
              <w:t>Introduction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to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Pathology</w:t>
            </w:r>
            <w:proofErr w:type="spellEnd"/>
            <w:r w:rsidRPr="00AE724B">
              <w:t xml:space="preserve"> (4th Edition); Abraham </w:t>
            </w:r>
            <w:proofErr w:type="spellStart"/>
            <w:r w:rsidRPr="00AE724B">
              <w:t>Kierszenbaum</w:t>
            </w:r>
            <w:proofErr w:type="spellEnd"/>
            <w:r w:rsidRPr="00AE724B">
              <w:t xml:space="preserve"> Laura </w:t>
            </w:r>
            <w:proofErr w:type="spellStart"/>
            <w:r w:rsidRPr="00AE724B">
              <w:t>Tres</w:t>
            </w:r>
            <w:proofErr w:type="spellEnd"/>
            <w:r w:rsidRPr="00AE724B">
              <w:t xml:space="preserve">, </w:t>
            </w:r>
            <w:proofErr w:type="spellStart"/>
            <w:r w:rsidRPr="00AE724B">
              <w:t>Elsevier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Saunders</w:t>
            </w:r>
            <w:proofErr w:type="spellEnd"/>
            <w:r w:rsidRPr="00AE724B">
              <w:t xml:space="preserve">, </w:t>
            </w:r>
            <w:proofErr w:type="spellStart"/>
            <w:r w:rsidRPr="00AE724B">
              <w:t>Philadelphia</w:t>
            </w:r>
            <w:proofErr w:type="spellEnd"/>
            <w:r w:rsidRPr="00AE724B">
              <w:t>, 2015.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r w:rsidRPr="00AE724B">
              <w:t xml:space="preserve">Basic &amp; </w:t>
            </w:r>
            <w:proofErr w:type="spellStart"/>
            <w:r w:rsidRPr="00AE724B">
              <w:t>Clinical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Pharmacology</w:t>
            </w:r>
            <w:proofErr w:type="spellEnd"/>
            <w:r w:rsidRPr="00AE724B">
              <w:t xml:space="preserve"> (13th Edition); </w:t>
            </w:r>
            <w:proofErr w:type="spellStart"/>
            <w:r w:rsidRPr="00AE724B">
              <w:t>Bertram</w:t>
            </w:r>
            <w:proofErr w:type="spellEnd"/>
            <w:r w:rsidRPr="00AE724B">
              <w:t xml:space="preserve"> G. </w:t>
            </w:r>
            <w:proofErr w:type="spellStart"/>
            <w:r w:rsidRPr="00AE724B">
              <w:t>Katzung</w:t>
            </w:r>
            <w:proofErr w:type="spellEnd"/>
            <w:r w:rsidRPr="00AE724B">
              <w:t xml:space="preserve">,‎ </w:t>
            </w:r>
            <w:proofErr w:type="spellStart"/>
            <w:r w:rsidRPr="00AE724B">
              <w:t>Anthony</w:t>
            </w:r>
            <w:proofErr w:type="spellEnd"/>
            <w:r w:rsidRPr="00AE724B">
              <w:t xml:space="preserve"> J. </w:t>
            </w:r>
            <w:proofErr w:type="spellStart"/>
            <w:r w:rsidRPr="00AE724B">
              <w:t>Trevor</w:t>
            </w:r>
            <w:proofErr w:type="spellEnd"/>
            <w:r w:rsidRPr="00AE724B">
              <w:t xml:space="preserve">; </w:t>
            </w:r>
            <w:proofErr w:type="spellStart"/>
            <w:r w:rsidRPr="00AE724B">
              <w:t>McGraw-Hill</w:t>
            </w:r>
            <w:proofErr w:type="spellEnd"/>
            <w:r w:rsidRPr="00AE724B">
              <w:t>, 2015.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proofErr w:type="spellStart"/>
            <w:r w:rsidRPr="00AE724B">
              <w:t>Robbins</w:t>
            </w:r>
            <w:proofErr w:type="spellEnd"/>
            <w:r w:rsidRPr="00AE724B">
              <w:t xml:space="preserve"> Basic </w:t>
            </w:r>
            <w:proofErr w:type="spellStart"/>
            <w:r w:rsidRPr="00AE724B">
              <w:t>Pathology</w:t>
            </w:r>
            <w:proofErr w:type="spellEnd"/>
            <w:r w:rsidRPr="00AE724B">
              <w:t xml:space="preserve"> (10th </w:t>
            </w:r>
            <w:proofErr w:type="spellStart"/>
            <w:r w:rsidRPr="00AE724B">
              <w:t>edition</w:t>
            </w:r>
            <w:proofErr w:type="spellEnd"/>
            <w:r w:rsidRPr="00AE724B">
              <w:t>); 2018 [</w:t>
            </w:r>
            <w:proofErr w:type="spellStart"/>
            <w:r w:rsidRPr="00AE724B">
              <w:t>edited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by</w:t>
            </w:r>
            <w:proofErr w:type="spellEnd"/>
            <w:r w:rsidRPr="00AE724B">
              <w:t xml:space="preserve">] </w:t>
            </w:r>
            <w:proofErr w:type="spellStart"/>
            <w:r w:rsidRPr="00AE724B">
              <w:t>Vinay</w:t>
            </w:r>
            <w:proofErr w:type="spellEnd"/>
            <w:r w:rsidRPr="00AE724B">
              <w:t xml:space="preserve"> Kumar, </w:t>
            </w:r>
            <w:proofErr w:type="spellStart"/>
            <w:r w:rsidRPr="00AE724B">
              <w:t>Abul</w:t>
            </w:r>
            <w:proofErr w:type="spellEnd"/>
            <w:r w:rsidRPr="00AE724B">
              <w:t xml:space="preserve"> K. Abbas, </w:t>
            </w:r>
            <w:proofErr w:type="spellStart"/>
            <w:r w:rsidRPr="00AE724B">
              <w:t>Jon</w:t>
            </w:r>
            <w:proofErr w:type="spellEnd"/>
            <w:r w:rsidRPr="00AE724B">
              <w:t xml:space="preserve"> C. </w:t>
            </w:r>
            <w:proofErr w:type="spellStart"/>
            <w:r w:rsidRPr="00AE724B">
              <w:t>Aster</w:t>
            </w:r>
            <w:proofErr w:type="spellEnd"/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r w:rsidRPr="00AE724B">
              <w:t xml:space="preserve">Cell </w:t>
            </w:r>
            <w:proofErr w:type="spellStart"/>
            <w:r w:rsidRPr="00AE724B">
              <w:t>and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Molecular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Biology</w:t>
            </w:r>
            <w:proofErr w:type="spellEnd"/>
            <w:r w:rsidRPr="00AE724B">
              <w:t xml:space="preserve"> (2nd </w:t>
            </w:r>
            <w:proofErr w:type="spellStart"/>
            <w:r w:rsidRPr="00AE724B">
              <w:t>edition</w:t>
            </w:r>
            <w:proofErr w:type="spellEnd"/>
            <w:r w:rsidRPr="00AE724B">
              <w:t xml:space="preserve">); </w:t>
            </w:r>
            <w:proofErr w:type="spellStart"/>
            <w:r w:rsidRPr="00AE724B">
              <w:t>Nalini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Chandar</w:t>
            </w:r>
            <w:proofErr w:type="spellEnd"/>
            <w:r w:rsidRPr="00AE724B">
              <w:t xml:space="preserve">, </w:t>
            </w:r>
            <w:proofErr w:type="spellStart"/>
            <w:r w:rsidRPr="00AE724B">
              <w:t>PhD</w:t>
            </w:r>
            <w:proofErr w:type="spellEnd"/>
            <w:r w:rsidRPr="00AE724B">
              <w:t xml:space="preserve">, Susan </w:t>
            </w:r>
            <w:proofErr w:type="spellStart"/>
            <w:r w:rsidRPr="00AE724B">
              <w:t>Viselli</w:t>
            </w:r>
            <w:proofErr w:type="spellEnd"/>
            <w:r w:rsidRPr="00AE724B">
              <w:t xml:space="preserve">, </w:t>
            </w:r>
            <w:proofErr w:type="spellStart"/>
            <w:r w:rsidRPr="00AE724B">
              <w:t>PhD</w:t>
            </w:r>
            <w:proofErr w:type="spellEnd"/>
            <w:r w:rsidRPr="00AE724B">
              <w:t xml:space="preserve">, </w:t>
            </w:r>
            <w:proofErr w:type="spellStart"/>
            <w:r w:rsidRPr="00AE724B">
              <w:t>Lipincot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Wiliams</w:t>
            </w:r>
            <w:proofErr w:type="spellEnd"/>
            <w:r w:rsidRPr="00AE724B">
              <w:t xml:space="preserve"> &amp; </w:t>
            </w:r>
            <w:proofErr w:type="spellStart"/>
            <w:r w:rsidRPr="00AE724B">
              <w:t>Wilkins</w:t>
            </w:r>
            <w:proofErr w:type="spellEnd"/>
            <w:r w:rsidRPr="00AE724B">
              <w:t>, 2019.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proofErr w:type="spellStart"/>
            <w:r w:rsidRPr="00AE724B">
              <w:t>Molecular</w:t>
            </w:r>
            <w:proofErr w:type="spellEnd"/>
            <w:r w:rsidRPr="00AE724B">
              <w:t xml:space="preserve"> Cell </w:t>
            </w:r>
            <w:proofErr w:type="spellStart"/>
            <w:r w:rsidRPr="00AE724B">
              <w:t>Biology</w:t>
            </w:r>
            <w:proofErr w:type="spellEnd"/>
            <w:r w:rsidRPr="00AE724B">
              <w:t xml:space="preserve"> (8th </w:t>
            </w:r>
            <w:proofErr w:type="spellStart"/>
            <w:r w:rsidRPr="00AE724B">
              <w:t>edition</w:t>
            </w:r>
            <w:proofErr w:type="spellEnd"/>
            <w:r w:rsidRPr="00AE724B">
              <w:t xml:space="preserve">); </w:t>
            </w:r>
            <w:proofErr w:type="spellStart"/>
            <w:r w:rsidRPr="00AE724B">
              <w:t>Harvey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Lodish</w:t>
            </w:r>
            <w:proofErr w:type="spellEnd"/>
            <w:r w:rsidRPr="00AE724B">
              <w:t xml:space="preserve">, </w:t>
            </w:r>
            <w:proofErr w:type="spellStart"/>
            <w:r w:rsidRPr="00AE724B">
              <w:t>W.H.Freeman</w:t>
            </w:r>
            <w:proofErr w:type="spellEnd"/>
            <w:r w:rsidRPr="00AE724B">
              <w:t xml:space="preserve"> &amp; </w:t>
            </w:r>
            <w:proofErr w:type="spellStart"/>
            <w:r w:rsidRPr="00AE724B">
              <w:t>Co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Ltd</w:t>
            </w:r>
            <w:proofErr w:type="spellEnd"/>
            <w:r w:rsidRPr="00AE724B">
              <w:t>, 2016.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proofErr w:type="spellStart"/>
            <w:r w:rsidRPr="00AE724B">
              <w:t>Molecular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Biology</w:t>
            </w:r>
            <w:proofErr w:type="spellEnd"/>
            <w:r w:rsidRPr="00AE724B">
              <w:t xml:space="preserve"> of </w:t>
            </w:r>
            <w:proofErr w:type="spellStart"/>
            <w:r w:rsidRPr="00AE724B">
              <w:t>the</w:t>
            </w:r>
            <w:proofErr w:type="spellEnd"/>
            <w:r w:rsidRPr="00AE724B">
              <w:t xml:space="preserve"> Cell (6th </w:t>
            </w:r>
            <w:proofErr w:type="spellStart"/>
            <w:r w:rsidRPr="00AE724B">
              <w:t>edition</w:t>
            </w:r>
            <w:proofErr w:type="spellEnd"/>
            <w:r w:rsidRPr="00AE724B">
              <w:t xml:space="preserve">); Bruce </w:t>
            </w:r>
            <w:proofErr w:type="spellStart"/>
            <w:r w:rsidRPr="00AE724B">
              <w:t>Alberts</w:t>
            </w:r>
            <w:proofErr w:type="spellEnd"/>
            <w:r w:rsidRPr="00AE724B">
              <w:t xml:space="preserve">, W. W. Norton &amp; </w:t>
            </w:r>
            <w:proofErr w:type="spellStart"/>
            <w:r w:rsidRPr="00AE724B">
              <w:t>Company</w:t>
            </w:r>
            <w:proofErr w:type="spellEnd"/>
            <w:r w:rsidRPr="00AE724B">
              <w:t>, 2015.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proofErr w:type="spellStart"/>
            <w:r w:rsidRPr="00AE724B">
              <w:t>Jawetz</w:t>
            </w:r>
            <w:proofErr w:type="spellEnd"/>
            <w:r w:rsidRPr="00AE724B">
              <w:t xml:space="preserve">, </w:t>
            </w:r>
            <w:proofErr w:type="spellStart"/>
            <w:r w:rsidRPr="00AE724B">
              <w:t>Melnick</w:t>
            </w:r>
            <w:proofErr w:type="spellEnd"/>
            <w:r w:rsidRPr="00AE724B">
              <w:t xml:space="preserve">, &amp; </w:t>
            </w:r>
            <w:proofErr w:type="spellStart"/>
            <w:r w:rsidRPr="00AE724B">
              <w:t>Adelberg's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Medical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Microbiology</w:t>
            </w:r>
            <w:proofErr w:type="spellEnd"/>
            <w:r w:rsidRPr="00AE724B">
              <w:t xml:space="preserve">, 28e,  </w:t>
            </w:r>
            <w:proofErr w:type="spellStart"/>
            <w:r w:rsidRPr="00AE724B">
              <w:t>McGraw-Hill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Education</w:t>
            </w:r>
            <w:proofErr w:type="spellEnd"/>
            <w:r w:rsidRPr="00AE724B">
              <w:t xml:space="preserve">, 2019. 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proofErr w:type="spellStart"/>
            <w:r w:rsidRPr="00AE724B">
              <w:t>Medical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Microbiology</w:t>
            </w:r>
            <w:proofErr w:type="spellEnd"/>
            <w:r w:rsidRPr="00AE724B">
              <w:t xml:space="preserve"> (8th Edition); </w:t>
            </w:r>
            <w:proofErr w:type="spellStart"/>
            <w:r w:rsidRPr="00AE724B">
              <w:t>Murray</w:t>
            </w:r>
            <w:proofErr w:type="spellEnd"/>
            <w:r w:rsidRPr="00AE724B">
              <w:t xml:space="preserve">,  </w:t>
            </w:r>
            <w:proofErr w:type="spellStart"/>
            <w:r w:rsidRPr="00AE724B">
              <w:t>Rosenthal</w:t>
            </w:r>
            <w:proofErr w:type="spellEnd"/>
            <w:r w:rsidRPr="00AE724B">
              <w:t xml:space="preserve">,  </w:t>
            </w:r>
            <w:proofErr w:type="spellStart"/>
            <w:r w:rsidRPr="00AE724B">
              <w:t>Pfaller</w:t>
            </w:r>
            <w:proofErr w:type="spellEnd"/>
            <w:r w:rsidRPr="00AE724B">
              <w:t>, 2016.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proofErr w:type="spellStart"/>
            <w:r w:rsidRPr="00AE724B">
              <w:t>Mandell</w:t>
            </w:r>
            <w:proofErr w:type="spellEnd"/>
            <w:r w:rsidRPr="00AE724B">
              <w:t xml:space="preserve">, Douglas, </w:t>
            </w:r>
            <w:proofErr w:type="spellStart"/>
            <w:r w:rsidRPr="00AE724B">
              <w:t>and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Bennett's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Principles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and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Practice</w:t>
            </w:r>
            <w:proofErr w:type="spellEnd"/>
            <w:r w:rsidRPr="00AE724B">
              <w:t xml:space="preserve"> of </w:t>
            </w:r>
            <w:proofErr w:type="spellStart"/>
            <w:r w:rsidRPr="00AE724B">
              <w:t>Infectious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Diseases</w:t>
            </w:r>
            <w:proofErr w:type="spellEnd"/>
            <w:r w:rsidRPr="00AE724B">
              <w:t xml:space="preserve"> (9th Edition); </w:t>
            </w:r>
            <w:proofErr w:type="spellStart"/>
            <w:r w:rsidRPr="00AE724B">
              <w:t>Bennett</w:t>
            </w:r>
            <w:proofErr w:type="spellEnd"/>
            <w:r w:rsidRPr="00AE724B">
              <w:t xml:space="preserve">, JE, </w:t>
            </w:r>
            <w:proofErr w:type="spellStart"/>
            <w:r w:rsidRPr="00AE724B">
              <w:t>Dolin</w:t>
            </w:r>
            <w:proofErr w:type="spellEnd"/>
            <w:r w:rsidRPr="00AE724B">
              <w:t xml:space="preserve"> R, </w:t>
            </w:r>
            <w:proofErr w:type="spellStart"/>
            <w:r w:rsidRPr="00AE724B">
              <w:t>Blaser</w:t>
            </w:r>
            <w:proofErr w:type="spellEnd"/>
            <w:r w:rsidRPr="00AE724B">
              <w:t xml:space="preserve"> MJ. </w:t>
            </w:r>
            <w:proofErr w:type="spellStart"/>
            <w:r w:rsidRPr="00AE724B">
              <w:t>Elsevier</w:t>
            </w:r>
            <w:proofErr w:type="spellEnd"/>
            <w:r w:rsidRPr="00AE724B">
              <w:t>, 2019.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proofErr w:type="spellStart"/>
            <w:r w:rsidRPr="00AE724B">
              <w:t>Lehninger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Principles</w:t>
            </w:r>
            <w:proofErr w:type="spellEnd"/>
            <w:r w:rsidRPr="00AE724B">
              <w:t xml:space="preserve"> of </w:t>
            </w:r>
            <w:proofErr w:type="spellStart"/>
            <w:r w:rsidRPr="00AE724B">
              <w:t>Biochemistry</w:t>
            </w:r>
            <w:proofErr w:type="spellEnd"/>
            <w:r w:rsidRPr="00AE724B">
              <w:t xml:space="preserve"> (7th Edition), David L. Nelson, Michael M. </w:t>
            </w:r>
            <w:proofErr w:type="spellStart"/>
            <w:r w:rsidRPr="00AE724B">
              <w:t>Cox</w:t>
            </w:r>
            <w:proofErr w:type="spellEnd"/>
            <w:r w:rsidRPr="00AE724B">
              <w:t xml:space="preserve">   W H </w:t>
            </w:r>
            <w:proofErr w:type="spellStart"/>
            <w:r w:rsidRPr="00AE724B">
              <w:t>Freeman</w:t>
            </w:r>
            <w:proofErr w:type="spellEnd"/>
            <w:r w:rsidRPr="00AE724B">
              <w:t xml:space="preserve"> &amp; </w:t>
            </w:r>
            <w:proofErr w:type="spellStart"/>
            <w:r w:rsidRPr="00AE724B">
              <w:t>Co</w:t>
            </w:r>
            <w:proofErr w:type="spellEnd"/>
            <w:r w:rsidRPr="00AE724B">
              <w:t>, 2017.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proofErr w:type="spellStart"/>
            <w:r w:rsidRPr="00AE724B">
              <w:t>Textbook</w:t>
            </w:r>
            <w:proofErr w:type="spellEnd"/>
            <w:r w:rsidRPr="00AE724B">
              <w:t xml:space="preserve"> of </w:t>
            </w:r>
            <w:proofErr w:type="spellStart"/>
            <w:r w:rsidRPr="00AE724B">
              <w:t>Biochemistry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with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Clinical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Correlations</w:t>
            </w:r>
            <w:proofErr w:type="spellEnd"/>
            <w:r w:rsidRPr="00AE724B">
              <w:t xml:space="preserve"> (7th Edition); Thomas M. </w:t>
            </w:r>
            <w:proofErr w:type="spellStart"/>
            <w:r w:rsidRPr="00AE724B">
              <w:t>Devlin</w:t>
            </w:r>
            <w:proofErr w:type="spellEnd"/>
            <w:r w:rsidRPr="00AE724B">
              <w:t xml:space="preserve"> (Editor)                 John </w:t>
            </w:r>
            <w:proofErr w:type="spellStart"/>
            <w:r w:rsidRPr="00AE724B">
              <w:t>Wiley</w:t>
            </w:r>
            <w:proofErr w:type="spellEnd"/>
            <w:r w:rsidRPr="00AE724B">
              <w:t xml:space="preserve"> &amp; </w:t>
            </w:r>
            <w:proofErr w:type="spellStart"/>
            <w:r w:rsidRPr="00AE724B">
              <w:t>Sons</w:t>
            </w:r>
            <w:proofErr w:type="spellEnd"/>
            <w:r w:rsidRPr="00AE724B">
              <w:t>, 2011.</w:t>
            </w:r>
          </w:p>
          <w:p w:rsidR="00B941DD" w:rsidRPr="00AE724B" w:rsidRDefault="00B941DD" w:rsidP="00B941DD">
            <w:pPr>
              <w:pStyle w:val="ListeParagraf"/>
              <w:numPr>
                <w:ilvl w:val="0"/>
                <w:numId w:val="9"/>
              </w:numPr>
            </w:pPr>
            <w:proofErr w:type="spellStart"/>
            <w:r w:rsidRPr="00AE724B">
              <w:t>Integrative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Medical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Biochemistry</w:t>
            </w:r>
            <w:proofErr w:type="spellEnd"/>
            <w:r w:rsidRPr="00AE724B">
              <w:t xml:space="preserve">: </w:t>
            </w:r>
            <w:proofErr w:type="spellStart"/>
            <w:r w:rsidRPr="00AE724B">
              <w:t>Examination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and</w:t>
            </w:r>
            <w:proofErr w:type="spellEnd"/>
            <w:r w:rsidRPr="00AE724B">
              <w:t xml:space="preserve"> Board </w:t>
            </w:r>
            <w:proofErr w:type="spellStart"/>
            <w:r w:rsidRPr="00AE724B">
              <w:t>Review</w:t>
            </w:r>
            <w:proofErr w:type="spellEnd"/>
            <w:r w:rsidRPr="00AE724B">
              <w:t xml:space="preserve">, 1st Edition Michael W. </w:t>
            </w:r>
            <w:proofErr w:type="spellStart"/>
            <w:r w:rsidRPr="00AE724B">
              <w:t>King</w:t>
            </w:r>
            <w:proofErr w:type="spellEnd"/>
            <w:r w:rsidRPr="00AE724B">
              <w:t xml:space="preserve">                                               </w:t>
            </w:r>
            <w:proofErr w:type="spellStart"/>
            <w:r w:rsidRPr="00AE724B">
              <w:t>Mc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Graw</w:t>
            </w:r>
            <w:proofErr w:type="spellEnd"/>
            <w:r w:rsidRPr="00AE724B">
              <w:t xml:space="preserve"> </w:t>
            </w:r>
            <w:proofErr w:type="spellStart"/>
            <w:r w:rsidRPr="00AE724B">
              <w:t>Hill</w:t>
            </w:r>
            <w:proofErr w:type="spellEnd"/>
          </w:p>
          <w:p w:rsidR="00B941DD" w:rsidRPr="00AE724B" w:rsidRDefault="00B941DD" w:rsidP="00B941DD">
            <w:pPr>
              <w:pStyle w:val="ListeParagraf"/>
            </w:pPr>
          </w:p>
          <w:p w:rsidR="00794C6B" w:rsidRPr="00AE724B" w:rsidRDefault="00794C6B" w:rsidP="00AD516A"/>
        </w:tc>
      </w:tr>
      <w:tr w:rsidR="00794C6B" w:rsidRPr="00512BFF" w:rsidTr="00781CBB">
        <w:tc>
          <w:tcPr>
            <w:tcW w:w="9918" w:type="dxa"/>
            <w:gridSpan w:val="3"/>
          </w:tcPr>
          <w:p w:rsidR="00794C6B" w:rsidRPr="00512BFF" w:rsidRDefault="00C90A76" w:rsidP="00FD424F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 xml:space="preserve">MED </w:t>
            </w:r>
            <w:r w:rsidR="00D155B3">
              <w:rPr>
                <w:rFonts w:ascii="Calibri" w:hAnsi="Calibri" w:cs="Calibri"/>
                <w:b/>
              </w:rPr>
              <w:t>202</w:t>
            </w:r>
            <w:r w:rsidRPr="00512BFF">
              <w:rPr>
                <w:rFonts w:ascii="Calibri" w:hAnsi="Calibri" w:cs="Calibri"/>
                <w:b/>
              </w:rPr>
              <w:t xml:space="preserve"> COMMITTEE EXAM WEEK</w:t>
            </w:r>
          </w:p>
        </w:tc>
      </w:tr>
      <w:tr w:rsidR="00794C6B" w:rsidRPr="00512BFF" w:rsidTr="00781CBB">
        <w:tc>
          <w:tcPr>
            <w:tcW w:w="2265" w:type="dxa"/>
          </w:tcPr>
          <w:p w:rsidR="00794C6B" w:rsidRPr="00512BFF" w:rsidRDefault="00C90A76" w:rsidP="00C90A76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3117" w:type="dxa"/>
          </w:tcPr>
          <w:p w:rsidR="00794C6B" w:rsidRPr="00512BFF" w:rsidRDefault="00C90A76" w:rsidP="00781CBB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>EXAM NAME</w:t>
            </w:r>
          </w:p>
        </w:tc>
        <w:tc>
          <w:tcPr>
            <w:tcW w:w="4536" w:type="dxa"/>
          </w:tcPr>
          <w:p w:rsidR="00794C6B" w:rsidRPr="00512BFF" w:rsidRDefault="00C90A76" w:rsidP="00781CBB">
            <w:pPr>
              <w:rPr>
                <w:rFonts w:ascii="Calibri" w:hAnsi="Calibri" w:cs="Calibri"/>
              </w:rPr>
            </w:pPr>
            <w:r w:rsidRPr="00512BFF">
              <w:rPr>
                <w:rFonts w:ascii="Calibri" w:hAnsi="Calibri" w:cs="Calibri"/>
                <w:b/>
              </w:rPr>
              <w:t>EXAM HOUR</w:t>
            </w:r>
          </w:p>
        </w:tc>
      </w:tr>
      <w:tr w:rsidR="00794C6B" w:rsidRPr="00512BFF" w:rsidTr="00781CBB">
        <w:tc>
          <w:tcPr>
            <w:tcW w:w="2265" w:type="dxa"/>
          </w:tcPr>
          <w:p w:rsidR="00794C6B" w:rsidRPr="00AE724B" w:rsidRDefault="00101A67" w:rsidP="00101A67">
            <w:pPr>
              <w:jc w:val="center"/>
              <w:rPr>
                <w:rFonts w:ascii="Calibri" w:hAnsi="Calibri" w:cs="Calibri"/>
              </w:rPr>
            </w:pPr>
            <w:r w:rsidRPr="00AE724B">
              <w:rPr>
                <w:rFonts w:ascii="Calibri" w:hAnsi="Calibri" w:cs="Calibri"/>
              </w:rPr>
              <w:t>29</w:t>
            </w:r>
            <w:r w:rsidR="00B941DD" w:rsidRPr="00AE724B">
              <w:rPr>
                <w:rFonts w:ascii="Calibri" w:hAnsi="Calibri" w:cs="Calibri"/>
              </w:rPr>
              <w:t>.04</w:t>
            </w:r>
            <w:r w:rsidR="00FD424F" w:rsidRPr="00AE724B">
              <w:rPr>
                <w:rFonts w:ascii="Calibri" w:hAnsi="Calibri" w:cs="Calibri"/>
              </w:rPr>
              <w:t>.</w:t>
            </w:r>
            <w:r w:rsidR="00794C6B" w:rsidRPr="00AE724B">
              <w:rPr>
                <w:rFonts w:ascii="Calibri" w:hAnsi="Calibri" w:cs="Calibri"/>
              </w:rPr>
              <w:t>202</w:t>
            </w:r>
            <w:r w:rsidR="00CF3EA4" w:rsidRPr="00AE724B">
              <w:rPr>
                <w:rFonts w:ascii="Calibri" w:hAnsi="Calibri" w:cs="Calibri"/>
              </w:rPr>
              <w:t>1</w:t>
            </w:r>
          </w:p>
        </w:tc>
        <w:tc>
          <w:tcPr>
            <w:tcW w:w="3117" w:type="dxa"/>
          </w:tcPr>
          <w:p w:rsidR="00794C6B" w:rsidRPr="00AE724B" w:rsidRDefault="00794C6B" w:rsidP="00781CBB">
            <w:pPr>
              <w:jc w:val="center"/>
              <w:rPr>
                <w:rFonts w:ascii="Calibri" w:hAnsi="Calibri" w:cs="Calibri"/>
              </w:rPr>
            </w:pPr>
            <w:r w:rsidRPr="00AE724B">
              <w:rPr>
                <w:rFonts w:ascii="Calibri" w:hAnsi="Calibri" w:cs="Calibri"/>
              </w:rPr>
              <w:t xml:space="preserve"> </w:t>
            </w:r>
            <w:proofErr w:type="spellStart"/>
            <w:r w:rsidRPr="00AE724B">
              <w:rPr>
                <w:rFonts w:ascii="Calibri" w:hAnsi="Calibri" w:cs="Calibri"/>
              </w:rPr>
              <w:t>Practical</w:t>
            </w:r>
            <w:proofErr w:type="spellEnd"/>
            <w:r w:rsidRPr="00AE724B">
              <w:rPr>
                <w:rFonts w:ascii="Calibri" w:hAnsi="Calibri" w:cs="Calibri"/>
              </w:rPr>
              <w:t xml:space="preserve"> </w:t>
            </w:r>
            <w:proofErr w:type="spellStart"/>
            <w:r w:rsidRPr="00AE724B">
              <w:rPr>
                <w:rFonts w:ascii="Calibri" w:hAnsi="Calibri" w:cs="Calibri"/>
              </w:rPr>
              <w:t>Examination</w:t>
            </w:r>
            <w:proofErr w:type="spellEnd"/>
          </w:p>
        </w:tc>
        <w:tc>
          <w:tcPr>
            <w:tcW w:w="4536" w:type="dxa"/>
          </w:tcPr>
          <w:p w:rsidR="00794C6B" w:rsidRPr="00AE724B" w:rsidRDefault="00B941DD" w:rsidP="00B941DD">
            <w:pPr>
              <w:jc w:val="center"/>
              <w:rPr>
                <w:rFonts w:ascii="Calibri" w:hAnsi="Calibri" w:cs="Calibri"/>
              </w:rPr>
            </w:pPr>
            <w:r w:rsidRPr="00AE724B">
              <w:rPr>
                <w:rFonts w:ascii="Calibri" w:hAnsi="Calibri" w:cs="Calibri"/>
              </w:rPr>
              <w:t>10</w:t>
            </w:r>
            <w:r w:rsidR="00E62136" w:rsidRPr="00AE724B">
              <w:rPr>
                <w:rFonts w:ascii="Calibri" w:hAnsi="Calibri" w:cs="Calibri"/>
              </w:rPr>
              <w:t>:30 – 1</w:t>
            </w:r>
            <w:r w:rsidRPr="00AE724B">
              <w:rPr>
                <w:rFonts w:ascii="Calibri" w:hAnsi="Calibri" w:cs="Calibri"/>
              </w:rPr>
              <w:t>2</w:t>
            </w:r>
            <w:r w:rsidR="00E62136" w:rsidRPr="00AE724B">
              <w:rPr>
                <w:rFonts w:ascii="Calibri" w:hAnsi="Calibri" w:cs="Calibri"/>
              </w:rPr>
              <w:t>:20</w:t>
            </w:r>
          </w:p>
        </w:tc>
      </w:tr>
      <w:tr w:rsidR="00794C6B" w:rsidRPr="00512BFF" w:rsidTr="00781CBB">
        <w:tc>
          <w:tcPr>
            <w:tcW w:w="2265" w:type="dxa"/>
          </w:tcPr>
          <w:p w:rsidR="00794C6B" w:rsidRPr="00AE724B" w:rsidRDefault="00101A67" w:rsidP="00B941DD">
            <w:pPr>
              <w:jc w:val="center"/>
              <w:rPr>
                <w:rFonts w:ascii="Calibri" w:hAnsi="Calibri" w:cs="Calibri"/>
              </w:rPr>
            </w:pPr>
            <w:r w:rsidRPr="00AE724B">
              <w:rPr>
                <w:rFonts w:ascii="Calibri" w:hAnsi="Calibri" w:cs="Calibri"/>
              </w:rPr>
              <w:t>29</w:t>
            </w:r>
            <w:r w:rsidR="00FD424F" w:rsidRPr="00AE724B">
              <w:rPr>
                <w:rFonts w:ascii="Calibri" w:hAnsi="Calibri" w:cs="Calibri"/>
              </w:rPr>
              <w:t>.0</w:t>
            </w:r>
            <w:r w:rsidR="00B941DD" w:rsidRPr="00AE724B">
              <w:rPr>
                <w:rFonts w:ascii="Calibri" w:hAnsi="Calibri" w:cs="Calibri"/>
              </w:rPr>
              <w:t>4</w:t>
            </w:r>
            <w:r w:rsidR="00FD424F" w:rsidRPr="00AE724B">
              <w:rPr>
                <w:rFonts w:ascii="Calibri" w:hAnsi="Calibri" w:cs="Calibri"/>
              </w:rPr>
              <w:t>.2021</w:t>
            </w:r>
          </w:p>
        </w:tc>
        <w:tc>
          <w:tcPr>
            <w:tcW w:w="3117" w:type="dxa"/>
          </w:tcPr>
          <w:p w:rsidR="00794C6B" w:rsidRPr="00AE724B" w:rsidRDefault="00794C6B" w:rsidP="00781CBB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AE724B">
              <w:rPr>
                <w:rFonts w:ascii="Calibri" w:hAnsi="Calibri" w:cs="Calibri"/>
              </w:rPr>
              <w:t>Practical</w:t>
            </w:r>
            <w:proofErr w:type="spellEnd"/>
            <w:r w:rsidRPr="00AE724B">
              <w:rPr>
                <w:rFonts w:ascii="Calibri" w:hAnsi="Calibri" w:cs="Calibri"/>
              </w:rPr>
              <w:t xml:space="preserve"> </w:t>
            </w:r>
            <w:proofErr w:type="spellStart"/>
            <w:r w:rsidRPr="00AE724B">
              <w:rPr>
                <w:rFonts w:ascii="Calibri" w:hAnsi="Calibri" w:cs="Calibri"/>
              </w:rPr>
              <w:t>Examination</w:t>
            </w:r>
            <w:proofErr w:type="spellEnd"/>
          </w:p>
        </w:tc>
        <w:tc>
          <w:tcPr>
            <w:tcW w:w="4536" w:type="dxa"/>
          </w:tcPr>
          <w:p w:rsidR="00794C6B" w:rsidRPr="00AE724B" w:rsidRDefault="00E62136" w:rsidP="00E62136">
            <w:pPr>
              <w:jc w:val="center"/>
              <w:rPr>
                <w:rFonts w:ascii="Calibri" w:hAnsi="Calibri" w:cs="Calibri"/>
              </w:rPr>
            </w:pPr>
            <w:r w:rsidRPr="00AE724B">
              <w:rPr>
                <w:rFonts w:ascii="Calibri" w:hAnsi="Calibri" w:cs="Calibri"/>
              </w:rPr>
              <w:t>13</w:t>
            </w:r>
            <w:r w:rsidR="00794C6B" w:rsidRPr="00AE724B">
              <w:rPr>
                <w:rFonts w:ascii="Calibri" w:hAnsi="Calibri" w:cs="Calibri"/>
              </w:rPr>
              <w:t>:30-1</w:t>
            </w:r>
            <w:r w:rsidR="00AE724B" w:rsidRPr="00AE724B">
              <w:rPr>
                <w:rFonts w:ascii="Calibri" w:hAnsi="Calibri" w:cs="Calibri"/>
              </w:rPr>
              <w:t>7</w:t>
            </w:r>
            <w:r w:rsidR="00794C6B" w:rsidRPr="00AE724B">
              <w:rPr>
                <w:rFonts w:ascii="Calibri" w:hAnsi="Calibri" w:cs="Calibri"/>
              </w:rPr>
              <w:t>:20</w:t>
            </w:r>
          </w:p>
        </w:tc>
      </w:tr>
      <w:tr w:rsidR="00794C6B" w:rsidRPr="00512BFF" w:rsidTr="00781CBB">
        <w:tc>
          <w:tcPr>
            <w:tcW w:w="2265" w:type="dxa"/>
          </w:tcPr>
          <w:p w:rsidR="00794C6B" w:rsidRPr="00AE724B" w:rsidRDefault="00101A67" w:rsidP="00FD424F">
            <w:pPr>
              <w:jc w:val="center"/>
              <w:rPr>
                <w:rFonts w:ascii="Calibri" w:hAnsi="Calibri" w:cs="Calibri"/>
              </w:rPr>
            </w:pPr>
            <w:r w:rsidRPr="00AE724B">
              <w:rPr>
                <w:rFonts w:ascii="Calibri" w:hAnsi="Calibri" w:cs="Calibri"/>
              </w:rPr>
              <w:t>30</w:t>
            </w:r>
            <w:r w:rsidR="00794C6B" w:rsidRPr="00AE724B">
              <w:rPr>
                <w:rFonts w:ascii="Calibri" w:hAnsi="Calibri" w:cs="Calibri"/>
              </w:rPr>
              <w:t>.0</w:t>
            </w:r>
            <w:r w:rsidR="00B941DD" w:rsidRPr="00AE724B">
              <w:rPr>
                <w:rFonts w:ascii="Calibri" w:hAnsi="Calibri" w:cs="Calibri"/>
              </w:rPr>
              <w:t>4</w:t>
            </w:r>
            <w:r w:rsidR="00794C6B" w:rsidRPr="00AE724B">
              <w:rPr>
                <w:rFonts w:ascii="Calibri" w:hAnsi="Calibri" w:cs="Calibri"/>
              </w:rPr>
              <w:t>.202</w:t>
            </w:r>
            <w:r w:rsidR="00CF3EA4" w:rsidRPr="00AE724B">
              <w:rPr>
                <w:rFonts w:ascii="Calibri" w:hAnsi="Calibri" w:cs="Calibri"/>
              </w:rPr>
              <w:t>1</w:t>
            </w:r>
          </w:p>
        </w:tc>
        <w:tc>
          <w:tcPr>
            <w:tcW w:w="3117" w:type="dxa"/>
          </w:tcPr>
          <w:p w:rsidR="00794C6B" w:rsidRPr="00AE724B" w:rsidRDefault="00A17A46" w:rsidP="00FD424F">
            <w:pPr>
              <w:jc w:val="center"/>
              <w:rPr>
                <w:rFonts w:ascii="Calibri" w:hAnsi="Calibri" w:cs="Calibri"/>
              </w:rPr>
            </w:pPr>
            <w:r w:rsidRPr="00AE724B">
              <w:rPr>
                <w:rFonts w:ascii="Calibri" w:hAnsi="Calibri" w:cs="Calibri"/>
              </w:rPr>
              <w:t>MED 202</w:t>
            </w:r>
            <w:r w:rsidR="00FD424F" w:rsidRPr="00AE724B">
              <w:rPr>
                <w:rFonts w:ascii="Calibri" w:hAnsi="Calibri" w:cs="Calibri"/>
              </w:rPr>
              <w:t xml:space="preserve"> </w:t>
            </w:r>
            <w:proofErr w:type="spellStart"/>
            <w:r w:rsidR="00794C6B" w:rsidRPr="00AE724B">
              <w:rPr>
                <w:rFonts w:ascii="Calibri" w:hAnsi="Calibri" w:cs="Calibri"/>
              </w:rPr>
              <w:t>Committee</w:t>
            </w:r>
            <w:proofErr w:type="spellEnd"/>
            <w:r w:rsidR="00794C6B" w:rsidRPr="00AE724B">
              <w:rPr>
                <w:rFonts w:ascii="Calibri" w:hAnsi="Calibri" w:cs="Calibri"/>
              </w:rPr>
              <w:t xml:space="preserve"> </w:t>
            </w:r>
            <w:proofErr w:type="spellStart"/>
            <w:r w:rsidR="00794C6B" w:rsidRPr="00AE724B">
              <w:rPr>
                <w:rFonts w:ascii="Calibri" w:hAnsi="Calibri" w:cs="Calibri"/>
              </w:rPr>
              <w:t>Exam</w:t>
            </w:r>
            <w:proofErr w:type="spellEnd"/>
          </w:p>
        </w:tc>
        <w:tc>
          <w:tcPr>
            <w:tcW w:w="4536" w:type="dxa"/>
          </w:tcPr>
          <w:p w:rsidR="00794C6B" w:rsidRPr="00AE724B" w:rsidRDefault="00AE724B" w:rsidP="00B941DD">
            <w:pPr>
              <w:jc w:val="center"/>
              <w:rPr>
                <w:rFonts w:ascii="Calibri" w:hAnsi="Calibri" w:cs="Calibri"/>
              </w:rPr>
            </w:pPr>
            <w:r w:rsidRPr="00AE724B">
              <w:rPr>
                <w:rFonts w:ascii="Calibri" w:hAnsi="Calibri" w:cs="Calibri"/>
              </w:rPr>
              <w:t>09</w:t>
            </w:r>
            <w:r w:rsidR="00794C6B" w:rsidRPr="00AE724B">
              <w:rPr>
                <w:rFonts w:ascii="Calibri" w:hAnsi="Calibri" w:cs="Calibri"/>
              </w:rPr>
              <w:t>:30-1</w:t>
            </w:r>
            <w:r w:rsidR="00B941DD" w:rsidRPr="00AE724B">
              <w:rPr>
                <w:rFonts w:ascii="Calibri" w:hAnsi="Calibri" w:cs="Calibri"/>
              </w:rPr>
              <w:t>2</w:t>
            </w:r>
            <w:r w:rsidR="00794C6B" w:rsidRPr="00AE724B">
              <w:rPr>
                <w:rFonts w:ascii="Calibri" w:hAnsi="Calibri" w:cs="Calibri"/>
              </w:rPr>
              <w:t>:20</w:t>
            </w:r>
          </w:p>
        </w:tc>
      </w:tr>
      <w:tr w:rsidR="00794C6B" w:rsidRPr="00512BFF" w:rsidTr="00781CBB">
        <w:tc>
          <w:tcPr>
            <w:tcW w:w="2265" w:type="dxa"/>
          </w:tcPr>
          <w:p w:rsidR="00794C6B" w:rsidRPr="00512BFF" w:rsidRDefault="00742179" w:rsidP="00781CBB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512BFF">
              <w:rPr>
                <w:rFonts w:ascii="Calibri" w:hAnsi="Calibri" w:cs="Calibri"/>
                <w:b/>
              </w:rPr>
              <w:t>Teaching</w:t>
            </w:r>
            <w:proofErr w:type="spellEnd"/>
            <w:r w:rsidRPr="00512BF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12BFF">
              <w:rPr>
                <w:rFonts w:ascii="Calibri" w:hAnsi="Calibri" w:cs="Calibri"/>
                <w:b/>
              </w:rPr>
              <w:t>Methods</w:t>
            </w:r>
            <w:proofErr w:type="spellEnd"/>
            <w:r w:rsidRPr="00512BF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12BFF">
              <w:rPr>
                <w:rFonts w:ascii="Calibri" w:hAnsi="Calibri" w:cs="Calibri"/>
                <w:b/>
              </w:rPr>
              <w:t>and</w:t>
            </w:r>
            <w:proofErr w:type="spellEnd"/>
            <w:r w:rsidRPr="00512BF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512BFF">
              <w:rPr>
                <w:rFonts w:ascii="Calibri" w:hAnsi="Calibri" w:cs="Calibri"/>
                <w:b/>
              </w:rPr>
              <w:t>Techniques</w:t>
            </w:r>
            <w:proofErr w:type="spellEnd"/>
          </w:p>
        </w:tc>
        <w:tc>
          <w:tcPr>
            <w:tcW w:w="76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8"/>
              <w:gridCol w:w="2270"/>
              <w:gridCol w:w="1985"/>
              <w:gridCol w:w="1413"/>
            </w:tblGrid>
            <w:tr w:rsidR="00794C6B" w:rsidRPr="00512BFF" w:rsidTr="009A1033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C6B" w:rsidRPr="00AE724B" w:rsidRDefault="00794C6B" w:rsidP="00AE724B">
                  <w:pPr>
                    <w:spacing w:after="0" w:line="240" w:lineRule="auto"/>
                    <w:rPr>
                      <w:rFonts w:ascii="Calibri" w:hAnsi="Calibri" w:cs="Calibri"/>
                      <w:lang w:eastAsia="tr-TR"/>
                    </w:rPr>
                  </w:pPr>
                  <w:r w:rsidRPr="00AE724B">
                    <w:rPr>
                      <w:rFonts w:ascii="Calibri" w:hAnsi="Calibri" w:cs="Calibri"/>
                      <w:lang w:eastAsia="tr-TR"/>
                    </w:rPr>
                    <w:t xml:space="preserve"> </w:t>
                  </w:r>
                  <w:r w:rsidR="00AE724B">
                    <w:rPr>
                      <w:rFonts w:ascii="Calibri" w:hAnsi="Calibri" w:cs="Calibr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AE724B">
                    <w:rPr>
                      <w:rFonts w:ascii="Calibri" w:hAnsi="Calibri" w:cs="Calibri"/>
                      <w:lang w:eastAsia="tr-TR"/>
                    </w:rPr>
                    <w:instrText xml:space="preserve"> FORMCHECKBOX </w:instrText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  <w:fldChar w:fldCharType="separate"/>
                  </w:r>
                  <w:r w:rsidR="00AE724B">
                    <w:rPr>
                      <w:rFonts w:ascii="Calibri" w:hAnsi="Calibri" w:cs="Calibri"/>
                      <w:lang w:eastAsia="tr-TR"/>
                    </w:rPr>
                    <w:fldChar w:fldCharType="end"/>
                  </w:r>
                  <w:r w:rsidR="00CD4D3F" w:rsidRPr="00AE724B">
                    <w:rPr>
                      <w:rFonts w:ascii="Calibri" w:hAnsi="Calibri" w:cs="Calibri"/>
                      <w:lang w:eastAsia="tr-TR"/>
                    </w:rPr>
                    <w:t xml:space="preserve"> </w:t>
                  </w:r>
                  <w:proofErr w:type="spellStart"/>
                  <w:r w:rsidR="00410107" w:rsidRPr="00AE724B">
                    <w:rPr>
                      <w:rFonts w:ascii="Calibri" w:hAnsi="Calibri" w:cs="Calibri"/>
                      <w:lang w:eastAsia="tr-TR"/>
                    </w:rPr>
                    <w:t>Lecture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C6B" w:rsidRPr="00AE724B" w:rsidRDefault="00794C6B" w:rsidP="00A17A46">
                  <w:pPr>
                    <w:spacing w:after="0" w:line="240" w:lineRule="auto"/>
                    <w:rPr>
                      <w:rFonts w:ascii="Calibri" w:hAnsi="Calibri" w:cs="Calibri"/>
                      <w:lang w:eastAsia="tr-TR"/>
                    </w:rPr>
                  </w:pPr>
                  <w:r w:rsidRPr="00AE724B">
                    <w:rPr>
                      <w:rFonts w:ascii="Calibri" w:hAnsi="Calibri" w:cs="Calibri"/>
                      <w:lang w:eastAsia="tr-TR"/>
                    </w:rPr>
                    <w:t xml:space="preserve"> </w:t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instrText xml:space="preserve"> FORMCHECKBOX </w:instrText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  <w:fldChar w:fldCharType="separate"/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fldChar w:fldCharType="end"/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t xml:space="preserve"> </w:t>
                  </w:r>
                  <w:r w:rsidR="000277C3" w:rsidRPr="00AE724B">
                    <w:rPr>
                      <w:rFonts w:ascii="Calibri" w:hAnsi="Calibri" w:cs="Calibri"/>
                      <w:lang w:eastAsia="tr-TR"/>
                    </w:rPr>
                    <w:t xml:space="preserve">Case </w:t>
                  </w:r>
                  <w:proofErr w:type="spellStart"/>
                  <w:r w:rsidR="000277C3" w:rsidRPr="00AE724B">
                    <w:rPr>
                      <w:rFonts w:ascii="Calibri" w:hAnsi="Calibri" w:cs="Calibri"/>
                      <w:lang w:eastAsia="tr-TR"/>
                    </w:rPr>
                    <w:t>bas</w:t>
                  </w:r>
                  <w:r w:rsidR="00A17A46" w:rsidRPr="00AE724B">
                    <w:rPr>
                      <w:rFonts w:ascii="Calibri" w:hAnsi="Calibri" w:cs="Calibri"/>
                      <w:lang w:eastAsia="tr-TR"/>
                    </w:rPr>
                    <w:t>ed</w:t>
                  </w:r>
                  <w:proofErr w:type="spellEnd"/>
                  <w:r w:rsidR="000277C3" w:rsidRPr="00AE724B">
                    <w:rPr>
                      <w:rFonts w:ascii="Calibri" w:hAnsi="Calibri" w:cs="Calibri"/>
                      <w:lang w:eastAsia="tr-TR"/>
                    </w:rPr>
                    <w:t xml:space="preserve"> </w:t>
                  </w:r>
                  <w:proofErr w:type="spellStart"/>
                  <w:r w:rsidR="000277C3" w:rsidRPr="00AE724B">
                    <w:rPr>
                      <w:rFonts w:ascii="Calibri" w:hAnsi="Calibri" w:cs="Calibri"/>
                      <w:lang w:eastAsia="tr-TR"/>
                    </w:rPr>
                    <w:t>learning</w:t>
                  </w:r>
                  <w:proofErr w:type="spellEnd"/>
                </w:p>
              </w:tc>
              <w:bookmarkStart w:id="0" w:name="Onay3"/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C6B" w:rsidRPr="00AE724B" w:rsidRDefault="00794C6B" w:rsidP="009A1033">
                  <w:pPr>
                    <w:spacing w:after="0" w:line="240" w:lineRule="auto"/>
                    <w:rPr>
                      <w:rFonts w:ascii="Calibri" w:hAnsi="Calibri" w:cs="Calibri"/>
                      <w:lang w:eastAsia="tr-TR"/>
                    </w:rPr>
                  </w:pPr>
                  <w:r w:rsidRPr="00AE724B">
                    <w:rPr>
                      <w:rFonts w:ascii="Calibri" w:hAnsi="Calibri" w:cs="Calibr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instrText xml:space="preserve"> FORMCHECKBOX </w:instrText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  <w:fldChar w:fldCharType="separate"/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fldChar w:fldCharType="end"/>
                  </w:r>
                  <w:bookmarkEnd w:id="0"/>
                  <w:r w:rsidR="009A1033" w:rsidRPr="00AE724B">
                    <w:rPr>
                      <w:rFonts w:ascii="Calibri" w:hAnsi="Calibri" w:cs="Calibri"/>
                      <w:lang w:eastAsia="tr-TR"/>
                    </w:rPr>
                    <w:t xml:space="preserve">Case </w:t>
                  </w:r>
                  <w:proofErr w:type="spellStart"/>
                  <w:r w:rsidR="009A1033" w:rsidRPr="00AE724B">
                    <w:rPr>
                      <w:rFonts w:ascii="Calibri" w:hAnsi="Calibri" w:cs="Calibri"/>
                      <w:lang w:eastAsia="tr-TR"/>
                    </w:rPr>
                    <w:t>discussion</w:t>
                  </w:r>
                  <w:proofErr w:type="spellEnd"/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C6B" w:rsidRPr="00AE724B" w:rsidRDefault="00794C6B" w:rsidP="009A1033">
                  <w:pPr>
                    <w:spacing w:after="0" w:line="240" w:lineRule="auto"/>
                    <w:rPr>
                      <w:rFonts w:ascii="Calibri" w:hAnsi="Calibri" w:cs="Calibri"/>
                      <w:lang w:eastAsia="tr-TR"/>
                    </w:rPr>
                  </w:pPr>
                  <w:r w:rsidRPr="00AE724B">
                    <w:rPr>
                      <w:rFonts w:ascii="Calibri" w:hAnsi="Calibri" w:cs="Calibr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instrText xml:space="preserve"> FORMCHECKBOX </w:instrText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  <w:fldChar w:fldCharType="separate"/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fldChar w:fldCharType="end"/>
                  </w:r>
                  <w:proofErr w:type="spellStart"/>
                  <w:r w:rsidR="009A1033" w:rsidRPr="00AE724B">
                    <w:rPr>
                      <w:rFonts w:ascii="Calibri" w:hAnsi="Calibri" w:cs="Calibri"/>
                      <w:lang w:eastAsia="tr-TR"/>
                    </w:rPr>
                    <w:t>Student</w:t>
                  </w:r>
                  <w:proofErr w:type="spellEnd"/>
                  <w:r w:rsidR="009A1033" w:rsidRPr="00AE724B">
                    <w:rPr>
                      <w:rFonts w:ascii="Calibri" w:hAnsi="Calibri" w:cs="Calibri"/>
                      <w:lang w:eastAsia="tr-TR"/>
                    </w:rPr>
                    <w:t xml:space="preserve"> </w:t>
                  </w:r>
                  <w:proofErr w:type="spellStart"/>
                  <w:r w:rsidR="009A1033" w:rsidRPr="00AE724B">
                    <w:rPr>
                      <w:rFonts w:ascii="Calibri" w:hAnsi="Calibri" w:cs="Calibri"/>
                      <w:lang w:eastAsia="tr-TR"/>
                    </w:rPr>
                    <w:t>presentation</w:t>
                  </w:r>
                  <w:proofErr w:type="spellEnd"/>
                </w:p>
              </w:tc>
            </w:tr>
            <w:tr w:rsidR="00794C6B" w:rsidRPr="00512BFF" w:rsidTr="009A1033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C6B" w:rsidRPr="00AE724B" w:rsidRDefault="00AE724B" w:rsidP="000277C3">
                  <w:pPr>
                    <w:spacing w:after="0" w:line="240" w:lineRule="auto"/>
                    <w:rPr>
                      <w:rFonts w:ascii="Calibri" w:hAnsi="Calibri" w:cs="Calibri"/>
                      <w:lang w:eastAsia="tr-TR"/>
                    </w:rPr>
                  </w:pPr>
                  <w:r>
                    <w:rPr>
                      <w:rFonts w:ascii="Calibri" w:hAnsi="Calibri" w:cs="Calibr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lang w:eastAsia="tr-TR"/>
                    </w:rPr>
                    <w:instrText xml:space="preserve"> FORMCHECKBOX </w:instrText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  <w:fldChar w:fldCharType="separate"/>
                  </w:r>
                  <w:r>
                    <w:rPr>
                      <w:rFonts w:ascii="Calibri" w:hAnsi="Calibri" w:cs="Calibri"/>
                      <w:lang w:eastAsia="tr-TR"/>
                    </w:rPr>
                    <w:fldChar w:fldCharType="end"/>
                  </w:r>
                  <w:r w:rsidR="00794C6B" w:rsidRPr="00AE724B">
                    <w:rPr>
                      <w:rFonts w:ascii="Calibri" w:hAnsi="Calibri" w:cs="Calibri"/>
                      <w:lang w:eastAsia="tr-TR"/>
                    </w:rPr>
                    <w:t xml:space="preserve"> </w:t>
                  </w:r>
                  <w:proofErr w:type="spellStart"/>
                  <w:r w:rsidR="00CD4D3F" w:rsidRPr="00AE724B">
                    <w:rPr>
                      <w:rFonts w:ascii="Calibri" w:hAnsi="Calibri" w:cs="Calibri"/>
                      <w:lang w:eastAsia="tr-TR"/>
                    </w:rPr>
                    <w:t>Discussion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C6B" w:rsidRPr="00AE724B" w:rsidRDefault="00794C6B" w:rsidP="009A1033">
                  <w:pPr>
                    <w:spacing w:after="0" w:line="240" w:lineRule="auto"/>
                    <w:rPr>
                      <w:rFonts w:ascii="Calibri" w:hAnsi="Calibri" w:cs="Calibri"/>
                      <w:lang w:eastAsia="tr-TR"/>
                    </w:rPr>
                  </w:pPr>
                  <w:r w:rsidRPr="00AE724B">
                    <w:rPr>
                      <w:rFonts w:ascii="Calibri" w:hAnsi="Calibri" w:cs="Calibr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instrText xml:space="preserve"> FORMCHECKBOX </w:instrText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  <w:fldChar w:fldCharType="separate"/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fldChar w:fldCharType="end"/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t xml:space="preserve"> </w:t>
                  </w:r>
                  <w:r w:rsidR="009A1033" w:rsidRPr="00AE724B">
                    <w:rPr>
                      <w:rFonts w:ascii="Calibri" w:hAnsi="Calibri" w:cs="Calibri"/>
                      <w:lang w:eastAsia="tr-TR"/>
                    </w:rPr>
                    <w:t xml:space="preserve">Problem </w:t>
                  </w:r>
                  <w:proofErr w:type="spellStart"/>
                  <w:r w:rsidR="009A1033" w:rsidRPr="00AE724B">
                    <w:rPr>
                      <w:rFonts w:ascii="Calibri" w:hAnsi="Calibri" w:cs="Calibri"/>
                      <w:lang w:eastAsia="tr-TR"/>
                    </w:rPr>
                    <w:t>based</w:t>
                  </w:r>
                  <w:proofErr w:type="spellEnd"/>
                  <w:r w:rsidR="009A1033" w:rsidRPr="00AE724B">
                    <w:rPr>
                      <w:rFonts w:ascii="Calibri" w:hAnsi="Calibri" w:cs="Calibri"/>
                      <w:lang w:eastAsia="tr-TR"/>
                    </w:rPr>
                    <w:t xml:space="preserve"> </w:t>
                  </w:r>
                  <w:proofErr w:type="spellStart"/>
                  <w:r w:rsidR="009A1033" w:rsidRPr="00AE724B">
                    <w:rPr>
                      <w:rFonts w:ascii="Calibri" w:hAnsi="Calibri" w:cs="Calibr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C6B" w:rsidRPr="00AE724B" w:rsidRDefault="00794C6B" w:rsidP="00781CBB">
                  <w:pPr>
                    <w:spacing w:after="0" w:line="240" w:lineRule="auto"/>
                    <w:rPr>
                      <w:rFonts w:ascii="Calibri" w:hAnsi="Calibri" w:cs="Calibri"/>
                      <w:lang w:eastAsia="tr-TR"/>
                    </w:rPr>
                  </w:pPr>
                  <w:r w:rsidRPr="00AE724B">
                    <w:rPr>
                      <w:rFonts w:ascii="Calibri" w:hAnsi="Calibri" w:cs="Calibr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instrText xml:space="preserve"> FORMCHECKBOX </w:instrText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  <w:fldChar w:fldCharType="separate"/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fldChar w:fldCharType="end"/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t>Proje</w:t>
                  </w:r>
                  <w:r w:rsidR="009A1033" w:rsidRPr="00AE724B">
                    <w:rPr>
                      <w:rFonts w:ascii="Calibri" w:hAnsi="Calibri" w:cs="Calibri"/>
                      <w:lang w:eastAsia="tr-TR"/>
                    </w:rPr>
                    <w:t>ct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C6B" w:rsidRPr="00AE724B" w:rsidRDefault="00794C6B" w:rsidP="009A1033">
                  <w:pPr>
                    <w:spacing w:after="0" w:line="240" w:lineRule="auto"/>
                    <w:rPr>
                      <w:rFonts w:ascii="Calibri" w:hAnsi="Calibri" w:cs="Calibri"/>
                      <w:lang w:eastAsia="tr-TR"/>
                    </w:rPr>
                  </w:pPr>
                  <w:r w:rsidRPr="00AE724B">
                    <w:rPr>
                      <w:rFonts w:ascii="Calibri" w:hAnsi="Calibri" w:cs="Calibr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instrText xml:space="preserve"> FORMCHECKBOX </w:instrText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  <w:fldChar w:fldCharType="separate"/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fldChar w:fldCharType="end"/>
                  </w:r>
                  <w:proofErr w:type="spellStart"/>
                  <w:r w:rsidR="009A1033" w:rsidRPr="00AE724B">
                    <w:rPr>
                      <w:rFonts w:ascii="Calibri" w:hAnsi="Calibri" w:cs="Calibri"/>
                      <w:lang w:eastAsia="tr-TR"/>
                    </w:rPr>
                    <w:t>Homework</w:t>
                  </w:r>
                  <w:proofErr w:type="spellEnd"/>
                </w:p>
              </w:tc>
            </w:tr>
            <w:tr w:rsidR="00785C3B" w:rsidRPr="00512BFF" w:rsidTr="009A1033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C3B" w:rsidRPr="00AE724B" w:rsidRDefault="00AE724B" w:rsidP="009A1033">
                  <w:pPr>
                    <w:spacing w:after="0" w:line="240" w:lineRule="auto"/>
                    <w:rPr>
                      <w:rFonts w:ascii="Calibri" w:hAnsi="Calibri" w:cs="Calibri"/>
                      <w:lang w:eastAsia="tr-TR"/>
                    </w:rPr>
                  </w:pPr>
                  <w:r>
                    <w:rPr>
                      <w:rFonts w:ascii="Calibri" w:hAnsi="Calibri" w:cs="Calibr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lang w:eastAsia="tr-TR"/>
                    </w:rPr>
                    <w:instrText xml:space="preserve"> FORMCHECKBOX </w:instrText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  <w:fldChar w:fldCharType="separate"/>
                  </w:r>
                  <w:r>
                    <w:rPr>
                      <w:rFonts w:ascii="Calibri" w:hAnsi="Calibri" w:cs="Calibri"/>
                      <w:lang w:eastAsia="tr-TR"/>
                    </w:rPr>
                    <w:fldChar w:fldCharType="end"/>
                  </w:r>
                  <w:r w:rsidR="009A1033" w:rsidRPr="00AE724B">
                    <w:rPr>
                      <w:rFonts w:ascii="Calibri" w:hAnsi="Calibri" w:cs="Calibri"/>
                      <w:lang w:eastAsia="tr-TR"/>
                    </w:rPr>
                    <w:t xml:space="preserve">Role </w:t>
                  </w:r>
                  <w:proofErr w:type="spellStart"/>
                  <w:r w:rsidR="009A1033" w:rsidRPr="00AE724B">
                    <w:rPr>
                      <w:rFonts w:ascii="Calibri" w:hAnsi="Calibri" w:cs="Calibri"/>
                      <w:lang w:eastAsia="tr-TR"/>
                    </w:rPr>
                    <w:t>playing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C3B" w:rsidRPr="00AE724B" w:rsidRDefault="00785C3B" w:rsidP="009A1033">
                  <w:pPr>
                    <w:spacing w:after="0" w:line="240" w:lineRule="auto"/>
                    <w:rPr>
                      <w:rFonts w:ascii="Calibri" w:hAnsi="Calibri" w:cs="Calibri"/>
                      <w:lang w:eastAsia="tr-TR"/>
                    </w:rPr>
                  </w:pPr>
                  <w:r w:rsidRPr="00AE724B">
                    <w:rPr>
                      <w:rFonts w:ascii="Calibri" w:hAnsi="Calibri" w:cs="Calibr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instrText xml:space="preserve"> FORMCHECKBOX </w:instrText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  <w:fldChar w:fldCharType="separate"/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fldChar w:fldCharType="end"/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t xml:space="preserve"> </w:t>
                  </w:r>
                  <w:r w:rsidR="009A1033" w:rsidRPr="00AE724B">
                    <w:rPr>
                      <w:rFonts w:ascii="Calibri" w:hAnsi="Calibri" w:cs="Calibri"/>
                      <w:lang w:eastAsia="tr-TR"/>
                    </w:rPr>
                    <w:t>Experiment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C3B" w:rsidRPr="00AE724B" w:rsidRDefault="00785C3B" w:rsidP="009A1033">
                  <w:pPr>
                    <w:spacing w:after="0" w:line="240" w:lineRule="auto"/>
                    <w:rPr>
                      <w:rFonts w:ascii="Calibri" w:hAnsi="Calibri" w:cs="Calibri"/>
                      <w:lang w:eastAsia="tr-TR"/>
                    </w:rPr>
                  </w:pPr>
                  <w:r w:rsidRPr="00AE724B">
                    <w:rPr>
                      <w:rFonts w:ascii="Calibri" w:hAnsi="Calibri" w:cs="Calibr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instrText xml:space="preserve"> FORMCHECKBOX </w:instrText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  <w:fldChar w:fldCharType="separate"/>
                  </w:r>
                  <w:r w:rsidRPr="00AE724B">
                    <w:rPr>
                      <w:rFonts w:ascii="Calibri" w:hAnsi="Calibri" w:cs="Calibri"/>
                      <w:lang w:eastAsia="tr-TR"/>
                    </w:rPr>
                    <w:fldChar w:fldCharType="end"/>
                  </w:r>
                  <w:r w:rsidR="00A17A46" w:rsidRPr="00AE724B">
                    <w:rPr>
                      <w:rFonts w:ascii="Calibri" w:hAnsi="Calibri" w:cs="Calibri"/>
                      <w:lang w:eastAsia="tr-TR"/>
                    </w:rPr>
                    <w:t xml:space="preserve">Report </w:t>
                  </w:r>
                  <w:proofErr w:type="spellStart"/>
                  <w:r w:rsidR="00A17A46" w:rsidRPr="00AE724B">
                    <w:rPr>
                      <w:rFonts w:ascii="Calibri" w:hAnsi="Calibri" w:cs="Calibri"/>
                      <w:lang w:eastAsia="tr-TR"/>
                    </w:rPr>
                    <w:t>prep</w:t>
                  </w:r>
                  <w:r w:rsidR="009A1033" w:rsidRPr="00AE724B">
                    <w:rPr>
                      <w:rFonts w:ascii="Calibri" w:hAnsi="Calibri" w:cs="Calibri"/>
                      <w:lang w:eastAsia="tr-TR"/>
                    </w:rPr>
                    <w:t>aring</w:t>
                  </w:r>
                  <w:proofErr w:type="spellEnd"/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C3B" w:rsidRPr="00AE724B" w:rsidRDefault="00AE724B" w:rsidP="00AE724B">
                  <w:pPr>
                    <w:spacing w:after="0" w:line="240" w:lineRule="auto"/>
                    <w:rPr>
                      <w:rFonts w:ascii="Calibri" w:hAnsi="Calibri" w:cs="Calibri"/>
                      <w:lang w:eastAsia="tr-TR"/>
                    </w:rPr>
                  </w:pPr>
                  <w:r>
                    <w:rPr>
                      <w:rFonts w:ascii="Calibri" w:hAnsi="Calibri" w:cs="Calibr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lang w:eastAsia="tr-TR"/>
                    </w:rPr>
                    <w:instrText xml:space="preserve"> FORMCHECKBOX </w:instrText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  <w:fldChar w:fldCharType="separate"/>
                  </w:r>
                  <w:r>
                    <w:rPr>
                      <w:rFonts w:ascii="Calibri" w:hAnsi="Calibri" w:cs="Calibri"/>
                      <w:lang w:eastAsia="tr-TR"/>
                    </w:rPr>
                    <w:fldChar w:fldCharType="end"/>
                  </w:r>
                  <w:r w:rsidR="00BB4DC7" w:rsidRPr="00AE724B">
                    <w:rPr>
                      <w:rFonts w:ascii="Calibri" w:hAnsi="Calibri" w:cs="Calibri"/>
                      <w:lang w:eastAsia="tr-TR"/>
                    </w:rPr>
                    <w:t xml:space="preserve"> </w:t>
                  </w:r>
                  <w:r>
                    <w:rPr>
                      <w:rFonts w:ascii="Calibri" w:hAnsi="Calibri" w:cs="Calibri"/>
                      <w:lang w:eastAsia="tr-TR"/>
                    </w:rPr>
                    <w:t>Self Learning</w:t>
                  </w:r>
                </w:p>
              </w:tc>
            </w:tr>
            <w:tr w:rsidR="00794C6B" w:rsidRPr="00512BFF" w:rsidTr="009A1033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C6B" w:rsidRPr="00AE724B" w:rsidRDefault="00AE724B" w:rsidP="00781CBB">
                  <w:pPr>
                    <w:spacing w:after="0" w:line="240" w:lineRule="auto"/>
                    <w:rPr>
                      <w:rFonts w:ascii="Calibri" w:hAnsi="Calibri" w:cs="Calibri"/>
                      <w:lang w:eastAsia="tr-TR"/>
                    </w:rPr>
                  </w:pPr>
                  <w:r>
                    <w:rPr>
                      <w:rFonts w:ascii="Calibri" w:hAnsi="Calibri" w:cs="Calibr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lang w:eastAsia="tr-TR"/>
                    </w:rPr>
                    <w:instrText xml:space="preserve"> FORMCHECKBOX </w:instrText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</w:r>
                  <w:r w:rsidR="00A20FB8">
                    <w:rPr>
                      <w:rFonts w:ascii="Calibri" w:hAnsi="Calibri" w:cs="Calibri"/>
                      <w:lang w:eastAsia="tr-TR"/>
                    </w:rPr>
                    <w:fldChar w:fldCharType="separate"/>
                  </w:r>
                  <w:r>
                    <w:rPr>
                      <w:rFonts w:ascii="Calibri" w:hAnsi="Calibri" w:cs="Calibri"/>
                      <w:lang w:eastAsia="tr-TR"/>
                    </w:rPr>
                    <w:fldChar w:fldCharType="end"/>
                  </w:r>
                  <w:proofErr w:type="spellStart"/>
                  <w:r w:rsidR="00410107" w:rsidRPr="00AE724B">
                    <w:rPr>
                      <w:rFonts w:ascii="Calibri" w:hAnsi="Calibri" w:cs="Calibri"/>
                      <w:lang w:eastAsia="tr-TR"/>
                    </w:rPr>
                    <w:t>Laboratory</w:t>
                  </w:r>
                  <w:proofErr w:type="spellEnd"/>
                  <w:r w:rsidR="00410107" w:rsidRPr="00AE724B">
                    <w:rPr>
                      <w:rFonts w:ascii="Calibri" w:hAnsi="Calibri" w:cs="Calibri"/>
                      <w:lang w:eastAsia="tr-TR"/>
                    </w:rPr>
                    <w:t xml:space="preserve"> </w:t>
                  </w:r>
                  <w:proofErr w:type="spellStart"/>
                  <w:r w:rsidR="00410107" w:rsidRPr="00AE724B">
                    <w:rPr>
                      <w:rFonts w:ascii="Calibri" w:hAnsi="Calibri" w:cs="Calibri"/>
                      <w:lang w:eastAsia="tr-TR"/>
                    </w:rPr>
                    <w:t>practice</w:t>
                  </w:r>
                  <w:proofErr w:type="spellEnd"/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C6B" w:rsidRPr="00AE724B" w:rsidRDefault="00794C6B" w:rsidP="00781CBB">
                  <w:pPr>
                    <w:spacing w:after="0" w:line="240" w:lineRule="auto"/>
                    <w:rPr>
                      <w:rFonts w:ascii="Calibri" w:hAnsi="Calibri" w:cs="Calibri"/>
                      <w:lang w:eastAsia="tr-TR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C6B" w:rsidRPr="00AE724B" w:rsidRDefault="00794C6B" w:rsidP="00781CBB">
                  <w:pPr>
                    <w:spacing w:after="0" w:line="240" w:lineRule="auto"/>
                    <w:rPr>
                      <w:rFonts w:ascii="Calibri" w:hAnsi="Calibri" w:cs="Calibri"/>
                      <w:lang w:eastAsia="tr-TR"/>
                    </w:rPr>
                  </w:pP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4C6B" w:rsidRPr="00AE724B" w:rsidRDefault="00794C6B" w:rsidP="00781CBB">
                  <w:pPr>
                    <w:spacing w:after="0" w:line="240" w:lineRule="auto"/>
                    <w:rPr>
                      <w:rFonts w:ascii="Calibri" w:hAnsi="Calibri" w:cs="Calibri"/>
                      <w:lang w:eastAsia="tr-TR"/>
                    </w:rPr>
                  </w:pPr>
                  <w:bookmarkStart w:id="1" w:name="_GoBack"/>
                  <w:bookmarkEnd w:id="1"/>
                </w:p>
              </w:tc>
            </w:tr>
          </w:tbl>
          <w:p w:rsidR="00794C6B" w:rsidRPr="00512BFF" w:rsidRDefault="00794C6B" w:rsidP="00781CBB">
            <w:pPr>
              <w:rPr>
                <w:rFonts w:ascii="Calibri" w:hAnsi="Calibri" w:cs="Calibri"/>
              </w:rPr>
            </w:pPr>
          </w:p>
        </w:tc>
      </w:tr>
      <w:tr w:rsidR="00794C6B" w:rsidRPr="00512BFF" w:rsidTr="00781CBB">
        <w:tc>
          <w:tcPr>
            <w:tcW w:w="2265" w:type="dxa"/>
          </w:tcPr>
          <w:p w:rsidR="00794C6B" w:rsidRPr="00512BFF" w:rsidRDefault="003071E1" w:rsidP="00781CBB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lastRenderedPageBreak/>
              <w:t xml:space="preserve">Evaluation </w:t>
            </w:r>
            <w:proofErr w:type="spellStart"/>
            <w:r w:rsidRPr="00512BFF">
              <w:rPr>
                <w:rFonts w:ascii="Calibri" w:hAnsi="Calibri" w:cs="Calibri"/>
                <w:b/>
              </w:rPr>
              <w:t>Method</w:t>
            </w:r>
            <w:proofErr w:type="spellEnd"/>
          </w:p>
        </w:tc>
        <w:tc>
          <w:tcPr>
            <w:tcW w:w="7653" w:type="dxa"/>
            <w:gridSpan w:val="2"/>
          </w:tcPr>
          <w:p w:rsidR="00794C6B" w:rsidRPr="00512BFF" w:rsidRDefault="003071E1" w:rsidP="00324103">
            <w:pPr>
              <w:rPr>
                <w:rFonts w:ascii="Calibri" w:hAnsi="Calibri" w:cs="Calibri"/>
              </w:rPr>
            </w:pPr>
            <w:proofErr w:type="spellStart"/>
            <w:r w:rsidRPr="001E680B">
              <w:rPr>
                <w:rFonts w:ascii="Calibri" w:hAnsi="Calibri" w:cs="Calibri"/>
              </w:rPr>
              <w:t>T</w:t>
            </w:r>
            <w:r w:rsidR="00443FD9" w:rsidRPr="001E680B">
              <w:rPr>
                <w:rFonts w:ascii="Calibri" w:hAnsi="Calibri" w:cs="Calibri"/>
              </w:rPr>
              <w:t>heoretical</w:t>
            </w:r>
            <w:proofErr w:type="spellEnd"/>
            <w:r w:rsidR="00443FD9" w:rsidRPr="001E680B">
              <w:rPr>
                <w:rFonts w:ascii="Calibri" w:hAnsi="Calibri" w:cs="Calibri"/>
              </w:rPr>
              <w:t xml:space="preserve"> </w:t>
            </w:r>
            <w:proofErr w:type="spellStart"/>
            <w:r w:rsidRPr="001E680B">
              <w:rPr>
                <w:rFonts w:ascii="Calibri" w:hAnsi="Calibri" w:cs="Calibri"/>
              </w:rPr>
              <w:t>Exam</w:t>
            </w:r>
            <w:proofErr w:type="spellEnd"/>
            <w:r w:rsidRPr="001E680B">
              <w:rPr>
                <w:rFonts w:ascii="Calibri" w:hAnsi="Calibri" w:cs="Calibri"/>
              </w:rPr>
              <w:t xml:space="preserve"> (</w:t>
            </w:r>
            <w:r w:rsidR="00443FD9" w:rsidRPr="001E680B">
              <w:rPr>
                <w:rFonts w:ascii="Calibri" w:hAnsi="Calibri" w:cs="Calibri"/>
              </w:rPr>
              <w:t>%</w:t>
            </w:r>
            <w:r w:rsidR="001E680B" w:rsidRPr="001E680B">
              <w:rPr>
                <w:rFonts w:ascii="Calibri" w:hAnsi="Calibri" w:cs="Calibri"/>
              </w:rPr>
              <w:t>8</w:t>
            </w:r>
            <w:r w:rsidR="00324103">
              <w:rPr>
                <w:rFonts w:ascii="Calibri" w:hAnsi="Calibri" w:cs="Calibri"/>
              </w:rPr>
              <w:t>0</w:t>
            </w:r>
            <w:r w:rsidRPr="001E680B">
              <w:rPr>
                <w:rFonts w:ascii="Calibri" w:hAnsi="Calibri" w:cs="Calibri"/>
              </w:rPr>
              <w:t>),</w:t>
            </w:r>
            <w:r w:rsidR="001E680B">
              <w:rPr>
                <w:rFonts w:ascii="Calibri" w:hAnsi="Calibri" w:cs="Calibri"/>
              </w:rPr>
              <w:t xml:space="preserve"> </w:t>
            </w:r>
            <w:proofErr w:type="spellStart"/>
            <w:r w:rsidR="00324103">
              <w:rPr>
                <w:rFonts w:ascii="Calibri" w:hAnsi="Calibri" w:cs="Calibri"/>
              </w:rPr>
              <w:t>Objective</w:t>
            </w:r>
            <w:proofErr w:type="spellEnd"/>
            <w:r w:rsidR="00324103">
              <w:rPr>
                <w:rFonts w:ascii="Calibri" w:hAnsi="Calibri" w:cs="Calibri"/>
              </w:rPr>
              <w:t xml:space="preserve"> </w:t>
            </w:r>
            <w:proofErr w:type="spellStart"/>
            <w:r w:rsidR="00324103">
              <w:rPr>
                <w:rFonts w:ascii="Calibri" w:hAnsi="Calibri" w:cs="Calibri"/>
              </w:rPr>
              <w:t>Structured</w:t>
            </w:r>
            <w:proofErr w:type="spellEnd"/>
            <w:r w:rsidR="00324103">
              <w:rPr>
                <w:rFonts w:ascii="Calibri" w:hAnsi="Calibri" w:cs="Calibri"/>
              </w:rPr>
              <w:t xml:space="preserve"> </w:t>
            </w:r>
            <w:proofErr w:type="spellStart"/>
            <w:r w:rsidR="00324103">
              <w:rPr>
                <w:rFonts w:ascii="Calibri" w:hAnsi="Calibri" w:cs="Calibri"/>
              </w:rPr>
              <w:t>Clinical</w:t>
            </w:r>
            <w:proofErr w:type="spellEnd"/>
            <w:r w:rsidR="00324103">
              <w:rPr>
                <w:rFonts w:ascii="Calibri" w:hAnsi="Calibri" w:cs="Calibri"/>
              </w:rPr>
              <w:t xml:space="preserve"> </w:t>
            </w:r>
            <w:proofErr w:type="spellStart"/>
            <w:r w:rsidR="00324103">
              <w:rPr>
                <w:rFonts w:ascii="Calibri" w:hAnsi="Calibri" w:cs="Calibri"/>
              </w:rPr>
              <w:t>Examination</w:t>
            </w:r>
            <w:proofErr w:type="spellEnd"/>
            <w:r w:rsidR="00794C6B" w:rsidRPr="001E680B">
              <w:rPr>
                <w:rFonts w:ascii="Calibri" w:hAnsi="Calibri" w:cs="Calibri"/>
              </w:rPr>
              <w:t xml:space="preserve"> (</w:t>
            </w:r>
            <w:r w:rsidR="00324103">
              <w:rPr>
                <w:rFonts w:ascii="Calibri" w:hAnsi="Calibri" w:cs="Calibri"/>
              </w:rPr>
              <w:t>20%)</w:t>
            </w:r>
          </w:p>
        </w:tc>
      </w:tr>
      <w:tr w:rsidR="00794C6B" w:rsidRPr="00512BFF" w:rsidTr="00781CBB">
        <w:tc>
          <w:tcPr>
            <w:tcW w:w="2265" w:type="dxa"/>
          </w:tcPr>
          <w:p w:rsidR="00794C6B" w:rsidRPr="00512BFF" w:rsidRDefault="00402CBF" w:rsidP="00443FD9">
            <w:pPr>
              <w:jc w:val="center"/>
              <w:rPr>
                <w:rFonts w:ascii="Calibri" w:hAnsi="Calibri" w:cs="Calibri"/>
                <w:b/>
              </w:rPr>
            </w:pPr>
            <w:r w:rsidRPr="00512BFF">
              <w:rPr>
                <w:rFonts w:ascii="Calibri" w:hAnsi="Calibri" w:cs="Calibri"/>
                <w:b/>
              </w:rPr>
              <w:t>Language</w:t>
            </w:r>
            <w:r w:rsidR="00443FD9">
              <w:rPr>
                <w:rFonts w:ascii="Calibri" w:hAnsi="Calibri" w:cs="Calibri"/>
                <w:b/>
              </w:rPr>
              <w:t xml:space="preserve"> of </w:t>
            </w:r>
            <w:proofErr w:type="spellStart"/>
            <w:r w:rsidR="00443FD9">
              <w:rPr>
                <w:rFonts w:ascii="Calibri" w:hAnsi="Calibri" w:cs="Calibri"/>
                <w:b/>
              </w:rPr>
              <w:t>lectures</w:t>
            </w:r>
            <w:proofErr w:type="spellEnd"/>
            <w:r w:rsidR="00443FD9">
              <w:rPr>
                <w:rFonts w:ascii="Calibri" w:hAnsi="Calibri" w:cs="Calibri"/>
                <w:b/>
              </w:rPr>
              <w:t xml:space="preserve">, </w:t>
            </w:r>
            <w:proofErr w:type="spellStart"/>
            <w:r w:rsidR="00443FD9">
              <w:rPr>
                <w:rFonts w:ascii="Calibri" w:hAnsi="Calibri" w:cs="Calibri"/>
                <w:b/>
              </w:rPr>
              <w:t>practicals</w:t>
            </w:r>
            <w:proofErr w:type="spellEnd"/>
            <w:r w:rsidR="00443FD9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443FD9">
              <w:rPr>
                <w:rFonts w:ascii="Calibri" w:hAnsi="Calibri" w:cs="Calibri"/>
                <w:b/>
              </w:rPr>
              <w:t>and</w:t>
            </w:r>
            <w:proofErr w:type="spellEnd"/>
            <w:r w:rsidR="00443FD9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443FD9">
              <w:rPr>
                <w:rFonts w:ascii="Calibri" w:hAnsi="Calibri" w:cs="Calibri"/>
                <w:b/>
              </w:rPr>
              <w:t>all</w:t>
            </w:r>
            <w:proofErr w:type="spellEnd"/>
            <w:r w:rsidR="00443FD9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443FD9">
              <w:rPr>
                <w:rFonts w:ascii="Calibri" w:hAnsi="Calibri" w:cs="Calibri"/>
                <w:b/>
              </w:rPr>
              <w:t>other</w:t>
            </w:r>
            <w:proofErr w:type="spellEnd"/>
            <w:r w:rsidR="0035610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="00356108">
              <w:rPr>
                <w:rFonts w:ascii="Calibri" w:hAnsi="Calibri" w:cs="Calibri"/>
                <w:b/>
              </w:rPr>
              <w:t>application</w:t>
            </w:r>
            <w:r w:rsidR="00443FD9">
              <w:rPr>
                <w:rFonts w:ascii="Calibri" w:hAnsi="Calibri" w:cs="Calibri"/>
                <w:b/>
              </w:rPr>
              <w:t>s</w:t>
            </w:r>
            <w:proofErr w:type="spellEnd"/>
          </w:p>
        </w:tc>
        <w:tc>
          <w:tcPr>
            <w:tcW w:w="7653" w:type="dxa"/>
            <w:gridSpan w:val="2"/>
          </w:tcPr>
          <w:p w:rsidR="00794C6B" w:rsidRPr="00512BFF" w:rsidRDefault="00402CBF" w:rsidP="00781CBB">
            <w:pPr>
              <w:rPr>
                <w:rFonts w:ascii="Calibri" w:hAnsi="Calibri" w:cs="Calibri"/>
              </w:rPr>
            </w:pPr>
            <w:r w:rsidRPr="00512BFF">
              <w:rPr>
                <w:rFonts w:ascii="Calibri" w:hAnsi="Calibri" w:cs="Calibri"/>
              </w:rPr>
              <w:t>English</w:t>
            </w:r>
          </w:p>
        </w:tc>
      </w:tr>
    </w:tbl>
    <w:p w:rsidR="00A95B87" w:rsidRDefault="00A95B87" w:rsidP="00A95B87">
      <w:pPr>
        <w:pStyle w:val="GvdeMetni"/>
        <w:spacing w:before="11"/>
        <w:rPr>
          <w:rFonts w:ascii="Trebuchet MS"/>
          <w:sz w:val="26"/>
        </w:rPr>
      </w:pPr>
    </w:p>
    <w:p w:rsidR="00A95B87" w:rsidRDefault="00A95B87" w:rsidP="00A95B87">
      <w:pPr>
        <w:pStyle w:val="GvdeMetni"/>
        <w:spacing w:before="11"/>
        <w:rPr>
          <w:rFonts w:ascii="Trebuchet MS"/>
          <w:sz w:val="26"/>
        </w:rPr>
      </w:pPr>
    </w:p>
    <w:p w:rsidR="00A95B87" w:rsidRDefault="00A95B87" w:rsidP="00A95B87">
      <w:pPr>
        <w:pStyle w:val="GvdeMetni"/>
        <w:spacing w:before="11"/>
        <w:rPr>
          <w:rFonts w:ascii="Trebuchet MS"/>
          <w:sz w:val="26"/>
        </w:rPr>
      </w:pPr>
    </w:p>
    <w:p w:rsidR="00A95B87" w:rsidRDefault="00A95B87" w:rsidP="00A95B87">
      <w:pPr>
        <w:pStyle w:val="GvdeMetni"/>
        <w:spacing w:before="11"/>
        <w:rPr>
          <w:rFonts w:ascii="Trebuchet MS"/>
          <w:sz w:val="26"/>
        </w:rPr>
      </w:pPr>
    </w:p>
    <w:p w:rsidR="00A95B87" w:rsidRDefault="00A95B87" w:rsidP="00A95B87">
      <w:pPr>
        <w:pStyle w:val="GvdeMetni"/>
        <w:spacing w:before="11"/>
        <w:rPr>
          <w:rFonts w:ascii="Trebuchet MS"/>
          <w:sz w:val="26"/>
        </w:rPr>
      </w:pPr>
    </w:p>
    <w:sectPr w:rsidR="00A9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RobotoRegular">
    <w:altName w:val="Times New Roman"/>
    <w:charset w:val="00"/>
    <w:family w:val="auto"/>
    <w:pitch w:val="variable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E486B"/>
    <w:multiLevelType w:val="hybridMultilevel"/>
    <w:tmpl w:val="7FA695E2"/>
    <w:lvl w:ilvl="0" w:tplc="041F0001">
      <w:start w:val="1"/>
      <w:numFmt w:val="bullet"/>
      <w:lvlText w:val=""/>
      <w:lvlJc w:val="left"/>
      <w:pPr>
        <w:ind w:left="2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1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4F352E"/>
    <w:multiLevelType w:val="multilevel"/>
    <w:tmpl w:val="D9A8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C2D9C"/>
    <w:multiLevelType w:val="multilevel"/>
    <w:tmpl w:val="D05C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9172AB"/>
    <w:multiLevelType w:val="hybridMultilevel"/>
    <w:tmpl w:val="529C96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00725"/>
    <w:multiLevelType w:val="hybridMultilevel"/>
    <w:tmpl w:val="8176264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123121"/>
    <w:multiLevelType w:val="hybridMultilevel"/>
    <w:tmpl w:val="A872B8C4"/>
    <w:lvl w:ilvl="0" w:tplc="041F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04AB6"/>
    <w:multiLevelType w:val="hybridMultilevel"/>
    <w:tmpl w:val="B12C7B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1"/>
    <w:rsid w:val="0000050D"/>
    <w:rsid w:val="00022E7B"/>
    <w:rsid w:val="000277C3"/>
    <w:rsid w:val="00075C20"/>
    <w:rsid w:val="00076663"/>
    <w:rsid w:val="00083E38"/>
    <w:rsid w:val="00084767"/>
    <w:rsid w:val="000855F7"/>
    <w:rsid w:val="0008598B"/>
    <w:rsid w:val="00090F09"/>
    <w:rsid w:val="00095781"/>
    <w:rsid w:val="000A1F5E"/>
    <w:rsid w:val="000A3854"/>
    <w:rsid w:val="000F6134"/>
    <w:rsid w:val="00101A67"/>
    <w:rsid w:val="001168A8"/>
    <w:rsid w:val="00146187"/>
    <w:rsid w:val="00153287"/>
    <w:rsid w:val="0015363D"/>
    <w:rsid w:val="00156E37"/>
    <w:rsid w:val="00157895"/>
    <w:rsid w:val="00165602"/>
    <w:rsid w:val="00176323"/>
    <w:rsid w:val="001834BB"/>
    <w:rsid w:val="00191775"/>
    <w:rsid w:val="00195BC8"/>
    <w:rsid w:val="001A3BF5"/>
    <w:rsid w:val="001C5C20"/>
    <w:rsid w:val="001E007F"/>
    <w:rsid w:val="001E4A5B"/>
    <w:rsid w:val="001E5166"/>
    <w:rsid w:val="001E680B"/>
    <w:rsid w:val="001F120E"/>
    <w:rsid w:val="001F3659"/>
    <w:rsid w:val="001F7E54"/>
    <w:rsid w:val="00204A36"/>
    <w:rsid w:val="00204B21"/>
    <w:rsid w:val="00204DE0"/>
    <w:rsid w:val="00211758"/>
    <w:rsid w:val="002301C8"/>
    <w:rsid w:val="002304F6"/>
    <w:rsid w:val="002436D1"/>
    <w:rsid w:val="0024797A"/>
    <w:rsid w:val="00251D64"/>
    <w:rsid w:val="002570DF"/>
    <w:rsid w:val="002632CD"/>
    <w:rsid w:val="00265BDF"/>
    <w:rsid w:val="002676BF"/>
    <w:rsid w:val="002963DE"/>
    <w:rsid w:val="002A022A"/>
    <w:rsid w:val="002A7E64"/>
    <w:rsid w:val="002B02B5"/>
    <w:rsid w:val="002C4163"/>
    <w:rsid w:val="002D12E5"/>
    <w:rsid w:val="002D16B5"/>
    <w:rsid w:val="002F0097"/>
    <w:rsid w:val="003071E1"/>
    <w:rsid w:val="00324103"/>
    <w:rsid w:val="00336642"/>
    <w:rsid w:val="00340A94"/>
    <w:rsid w:val="00356108"/>
    <w:rsid w:val="00362C23"/>
    <w:rsid w:val="00367F70"/>
    <w:rsid w:val="00373EB5"/>
    <w:rsid w:val="0037552D"/>
    <w:rsid w:val="003C0397"/>
    <w:rsid w:val="003C1BC3"/>
    <w:rsid w:val="003C3AAC"/>
    <w:rsid w:val="003D4452"/>
    <w:rsid w:val="003E35C3"/>
    <w:rsid w:val="003F1D8A"/>
    <w:rsid w:val="003F1FCA"/>
    <w:rsid w:val="004000B9"/>
    <w:rsid w:val="00402CBF"/>
    <w:rsid w:val="00405FAD"/>
    <w:rsid w:val="00410107"/>
    <w:rsid w:val="00414F61"/>
    <w:rsid w:val="004249A5"/>
    <w:rsid w:val="00435C12"/>
    <w:rsid w:val="004362E5"/>
    <w:rsid w:val="00443FD9"/>
    <w:rsid w:val="00463781"/>
    <w:rsid w:val="00466606"/>
    <w:rsid w:val="00470AB5"/>
    <w:rsid w:val="0047588E"/>
    <w:rsid w:val="00477D04"/>
    <w:rsid w:val="004831D2"/>
    <w:rsid w:val="00484D7F"/>
    <w:rsid w:val="00495A6E"/>
    <w:rsid w:val="004C1CC1"/>
    <w:rsid w:val="004D45A5"/>
    <w:rsid w:val="004E3D99"/>
    <w:rsid w:val="00501D92"/>
    <w:rsid w:val="00511BF9"/>
    <w:rsid w:val="00512BFF"/>
    <w:rsid w:val="00521EED"/>
    <w:rsid w:val="00522C64"/>
    <w:rsid w:val="00524484"/>
    <w:rsid w:val="00540DA3"/>
    <w:rsid w:val="005435B3"/>
    <w:rsid w:val="005453CF"/>
    <w:rsid w:val="00562165"/>
    <w:rsid w:val="00566154"/>
    <w:rsid w:val="005719A3"/>
    <w:rsid w:val="005A1C40"/>
    <w:rsid w:val="005D4040"/>
    <w:rsid w:val="005E386C"/>
    <w:rsid w:val="005E6C04"/>
    <w:rsid w:val="005F0C00"/>
    <w:rsid w:val="005F772F"/>
    <w:rsid w:val="00610D68"/>
    <w:rsid w:val="00624986"/>
    <w:rsid w:val="0065329C"/>
    <w:rsid w:val="00656C91"/>
    <w:rsid w:val="006616EA"/>
    <w:rsid w:val="0066668A"/>
    <w:rsid w:val="0069049B"/>
    <w:rsid w:val="006C6453"/>
    <w:rsid w:val="006D2BCA"/>
    <w:rsid w:val="006F633F"/>
    <w:rsid w:val="006F7737"/>
    <w:rsid w:val="007122BD"/>
    <w:rsid w:val="007148FC"/>
    <w:rsid w:val="00742179"/>
    <w:rsid w:val="0075669C"/>
    <w:rsid w:val="00776E29"/>
    <w:rsid w:val="00785C3B"/>
    <w:rsid w:val="00794C6B"/>
    <w:rsid w:val="007A1D0A"/>
    <w:rsid w:val="007E25EE"/>
    <w:rsid w:val="007E457A"/>
    <w:rsid w:val="008004A1"/>
    <w:rsid w:val="0080214F"/>
    <w:rsid w:val="00803A13"/>
    <w:rsid w:val="00812253"/>
    <w:rsid w:val="00823513"/>
    <w:rsid w:val="0082396E"/>
    <w:rsid w:val="00831E6B"/>
    <w:rsid w:val="0083558C"/>
    <w:rsid w:val="008364A7"/>
    <w:rsid w:val="00844A39"/>
    <w:rsid w:val="0085350D"/>
    <w:rsid w:val="0085537A"/>
    <w:rsid w:val="00860618"/>
    <w:rsid w:val="00880175"/>
    <w:rsid w:val="00880C63"/>
    <w:rsid w:val="00880D0E"/>
    <w:rsid w:val="008819BC"/>
    <w:rsid w:val="00883C06"/>
    <w:rsid w:val="00896D39"/>
    <w:rsid w:val="008B25FA"/>
    <w:rsid w:val="008B31DF"/>
    <w:rsid w:val="008E209A"/>
    <w:rsid w:val="008F0A02"/>
    <w:rsid w:val="009012F9"/>
    <w:rsid w:val="00933957"/>
    <w:rsid w:val="00933EB7"/>
    <w:rsid w:val="00961113"/>
    <w:rsid w:val="009636D9"/>
    <w:rsid w:val="00971205"/>
    <w:rsid w:val="009763C2"/>
    <w:rsid w:val="00977E62"/>
    <w:rsid w:val="00985D7D"/>
    <w:rsid w:val="009911E0"/>
    <w:rsid w:val="0099387C"/>
    <w:rsid w:val="009A1033"/>
    <w:rsid w:val="009A3BED"/>
    <w:rsid w:val="009A4F5E"/>
    <w:rsid w:val="009A65C0"/>
    <w:rsid w:val="009B5C40"/>
    <w:rsid w:val="009C7DB5"/>
    <w:rsid w:val="009D7595"/>
    <w:rsid w:val="009E70DA"/>
    <w:rsid w:val="009F12E8"/>
    <w:rsid w:val="00A00825"/>
    <w:rsid w:val="00A13CB0"/>
    <w:rsid w:val="00A15737"/>
    <w:rsid w:val="00A17A46"/>
    <w:rsid w:val="00A20FB8"/>
    <w:rsid w:val="00A3019C"/>
    <w:rsid w:val="00A4027C"/>
    <w:rsid w:val="00A40480"/>
    <w:rsid w:val="00A40499"/>
    <w:rsid w:val="00A41640"/>
    <w:rsid w:val="00A45D3C"/>
    <w:rsid w:val="00A54708"/>
    <w:rsid w:val="00A72EFB"/>
    <w:rsid w:val="00A85827"/>
    <w:rsid w:val="00A95B87"/>
    <w:rsid w:val="00AA65CE"/>
    <w:rsid w:val="00AC3F0E"/>
    <w:rsid w:val="00AD516A"/>
    <w:rsid w:val="00AD5332"/>
    <w:rsid w:val="00AD6105"/>
    <w:rsid w:val="00AE40A7"/>
    <w:rsid w:val="00AE65DB"/>
    <w:rsid w:val="00AE724B"/>
    <w:rsid w:val="00AE7E45"/>
    <w:rsid w:val="00B2610D"/>
    <w:rsid w:val="00B30777"/>
    <w:rsid w:val="00B4276F"/>
    <w:rsid w:val="00B44CE1"/>
    <w:rsid w:val="00B50E51"/>
    <w:rsid w:val="00B558CE"/>
    <w:rsid w:val="00B754DF"/>
    <w:rsid w:val="00B76620"/>
    <w:rsid w:val="00B90BCB"/>
    <w:rsid w:val="00B933E8"/>
    <w:rsid w:val="00B941DD"/>
    <w:rsid w:val="00BA2233"/>
    <w:rsid w:val="00BA3DC1"/>
    <w:rsid w:val="00BA5690"/>
    <w:rsid w:val="00BB4DC7"/>
    <w:rsid w:val="00BB7773"/>
    <w:rsid w:val="00BB7BE2"/>
    <w:rsid w:val="00BC1B02"/>
    <w:rsid w:val="00BC4274"/>
    <w:rsid w:val="00BF232B"/>
    <w:rsid w:val="00BF58AC"/>
    <w:rsid w:val="00C12ADD"/>
    <w:rsid w:val="00C31E50"/>
    <w:rsid w:val="00C53D21"/>
    <w:rsid w:val="00C90A76"/>
    <w:rsid w:val="00CA1AE5"/>
    <w:rsid w:val="00CB0CA2"/>
    <w:rsid w:val="00CC3944"/>
    <w:rsid w:val="00CC5CDF"/>
    <w:rsid w:val="00CD4D3F"/>
    <w:rsid w:val="00CD5E22"/>
    <w:rsid w:val="00CE172B"/>
    <w:rsid w:val="00CE701D"/>
    <w:rsid w:val="00CF08C9"/>
    <w:rsid w:val="00CF3EA4"/>
    <w:rsid w:val="00D04B5A"/>
    <w:rsid w:val="00D04C10"/>
    <w:rsid w:val="00D0725A"/>
    <w:rsid w:val="00D155B3"/>
    <w:rsid w:val="00D32802"/>
    <w:rsid w:val="00D375A7"/>
    <w:rsid w:val="00D474EF"/>
    <w:rsid w:val="00D55752"/>
    <w:rsid w:val="00D579AE"/>
    <w:rsid w:val="00D62657"/>
    <w:rsid w:val="00D7061F"/>
    <w:rsid w:val="00D828F4"/>
    <w:rsid w:val="00DA34FD"/>
    <w:rsid w:val="00DA532C"/>
    <w:rsid w:val="00DA6286"/>
    <w:rsid w:val="00DB3F3E"/>
    <w:rsid w:val="00DD1E9D"/>
    <w:rsid w:val="00E04707"/>
    <w:rsid w:val="00E33AE2"/>
    <w:rsid w:val="00E42E89"/>
    <w:rsid w:val="00E570B7"/>
    <w:rsid w:val="00E62136"/>
    <w:rsid w:val="00E73C94"/>
    <w:rsid w:val="00E76188"/>
    <w:rsid w:val="00E8686D"/>
    <w:rsid w:val="00E90164"/>
    <w:rsid w:val="00EA23D6"/>
    <w:rsid w:val="00EB2EA9"/>
    <w:rsid w:val="00EC0391"/>
    <w:rsid w:val="00EC59CC"/>
    <w:rsid w:val="00ED6B47"/>
    <w:rsid w:val="00EE22D6"/>
    <w:rsid w:val="00EE2BBB"/>
    <w:rsid w:val="00EE415C"/>
    <w:rsid w:val="00EF24BC"/>
    <w:rsid w:val="00F02FC3"/>
    <w:rsid w:val="00F053C0"/>
    <w:rsid w:val="00F1279A"/>
    <w:rsid w:val="00F16DEE"/>
    <w:rsid w:val="00F27EFF"/>
    <w:rsid w:val="00F33A99"/>
    <w:rsid w:val="00F552D7"/>
    <w:rsid w:val="00F5651E"/>
    <w:rsid w:val="00F612BD"/>
    <w:rsid w:val="00F72D92"/>
    <w:rsid w:val="00F74AF8"/>
    <w:rsid w:val="00F77B85"/>
    <w:rsid w:val="00FA0758"/>
    <w:rsid w:val="00FB421C"/>
    <w:rsid w:val="00FC1D7E"/>
    <w:rsid w:val="00FD424F"/>
    <w:rsid w:val="00FE5E90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6AE9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56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04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paragraph" w:styleId="NormalWeb">
    <w:name w:val="Normal (Web)"/>
    <w:basedOn w:val="Normal"/>
    <w:uiPriority w:val="99"/>
    <w:unhideWhenUsed/>
    <w:rsid w:val="0043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5651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F5651E"/>
    <w:rPr>
      <w:b/>
      <w:bCs/>
    </w:rPr>
  </w:style>
  <w:style w:type="character" w:styleId="Kpr">
    <w:name w:val="Hyperlink"/>
    <w:basedOn w:val="VarsaylanParagrafYazTipi"/>
    <w:uiPriority w:val="99"/>
    <w:unhideWhenUsed/>
    <w:rsid w:val="00F5651E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E04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-size-medium">
    <w:name w:val="a-size-medium"/>
    <w:basedOn w:val="VarsaylanParagrafYazTipi"/>
    <w:rsid w:val="00E04707"/>
  </w:style>
  <w:style w:type="character" w:customStyle="1" w:styleId="author">
    <w:name w:val="author"/>
    <w:basedOn w:val="VarsaylanParagrafYazTipi"/>
    <w:rsid w:val="00E04707"/>
  </w:style>
  <w:style w:type="character" w:customStyle="1" w:styleId="a-color-secondary">
    <w:name w:val="a-color-secondary"/>
    <w:basedOn w:val="VarsaylanParagrafYazTipi"/>
    <w:rsid w:val="00E04707"/>
  </w:style>
  <w:style w:type="character" w:customStyle="1" w:styleId="a-size-base">
    <w:name w:val="a-size-base"/>
    <w:basedOn w:val="VarsaylanParagrafYazTipi"/>
    <w:rsid w:val="00E04707"/>
  </w:style>
  <w:style w:type="character" w:customStyle="1" w:styleId="inline">
    <w:name w:val="inline"/>
    <w:basedOn w:val="VarsaylanParagrafYazTipi"/>
    <w:rsid w:val="00E04707"/>
  </w:style>
  <w:style w:type="character" w:customStyle="1" w:styleId="a-declarative">
    <w:name w:val="a-declarative"/>
    <w:basedOn w:val="VarsaylanParagrafYazTipi"/>
    <w:rsid w:val="00E04707"/>
  </w:style>
  <w:style w:type="paragraph" w:styleId="GvdeMetni">
    <w:name w:val="Body Text"/>
    <w:basedOn w:val="Normal"/>
    <w:link w:val="GvdeMetniChar"/>
    <w:uiPriority w:val="1"/>
    <w:qFormat/>
    <w:rsid w:val="00A95B87"/>
    <w:pPr>
      <w:widowControl w:val="0"/>
      <w:autoSpaceDE w:val="0"/>
      <w:autoSpaceDN w:val="0"/>
      <w:spacing w:after="0" w:line="240" w:lineRule="auto"/>
    </w:pPr>
    <w:rPr>
      <w:rFonts w:ascii="RobotoRegular" w:eastAsia="RobotoRegular" w:hAnsi="RobotoRegular" w:cs="RobotoRegular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95B87"/>
    <w:rPr>
      <w:rFonts w:ascii="RobotoRegular" w:eastAsia="RobotoRegular" w:hAnsi="RobotoRegular" w:cs="RobotoRegular"/>
      <w:sz w:val="18"/>
      <w:szCs w:val="18"/>
      <w:lang w:val="en-US"/>
    </w:rPr>
  </w:style>
  <w:style w:type="character" w:styleId="Vurgu">
    <w:name w:val="Emphasis"/>
    <w:basedOn w:val="VarsaylanParagrafYazTipi"/>
    <w:uiPriority w:val="20"/>
    <w:qFormat/>
    <w:rsid w:val="009B5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selin önen</cp:lastModifiedBy>
  <cp:revision>19</cp:revision>
  <dcterms:created xsi:type="dcterms:W3CDTF">2021-02-09T06:25:00Z</dcterms:created>
  <dcterms:modified xsi:type="dcterms:W3CDTF">2021-02-22T11:58:00Z</dcterms:modified>
</cp:coreProperties>
</file>